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c40888" w14:textId="cc408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"Целиноград ауданы Нұресіл ауылдық округі, Қабанбай батыр ауылдық округі, Қараөткел ауылдық округі, Қоянды ауылы, Жарлыкөл ауылдық округі, Тасты ауылдық округі, Арайлы ауылдық округі, Жаңаесіл ауылдық округі, Родина ауылдық округі, Приречный ауылдық округі, Рахымжан Қошқарбаев ауылдық округі, Софиевка ауылдық округі, Талапкер ауылдық округі, Шалқар ауылдық округі, Мәншүк ауылы бойынша 2023-2024 жылдарға арналған жайылымдарды басқару және оларды пайдалану Жоспарын бекіту туралы" Целиноград аудандық мәслихатының 2023 жылғы 30 мамырдағы № 43/5-8 шешіміне өзгерістер мен толықтыру енгізу туралы</w:t>
      </w:r>
    </w:p>
    <w:p>
      <w:pPr>
        <w:spacing w:after="0"/>
        <w:ind w:left="0"/>
        <w:jc w:val="both"/>
      </w:pPr>
      <w:r>
        <w:rPr>
          <w:rFonts w:ascii="Times New Roman"/>
          <w:b w:val="false"/>
          <w:i w:val="false"/>
          <w:color w:val="000000"/>
          <w:sz w:val="28"/>
        </w:rPr>
        <w:t>Ақмола облысы Целиноград аудандық мәслихатының 2023 жылғы 19 желтоқсандағы № 102/14-8 шешімі</w:t>
      </w:r>
    </w:p>
    <w:p>
      <w:pPr>
        <w:spacing w:after="0"/>
        <w:ind w:left="0"/>
        <w:jc w:val="both"/>
      </w:pPr>
      <w:bookmarkStart w:name="z1" w:id="0"/>
      <w:r>
        <w:rPr>
          <w:rFonts w:ascii="Times New Roman"/>
          <w:b w:val="false"/>
          <w:i w:val="false"/>
          <w:color w:val="000000"/>
          <w:sz w:val="28"/>
        </w:rPr>
        <w:t>
      Целиноград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Целиноград аудандық мәслихатының 2023 жылғы 30 мамырдағы № 43/5-8 "Целиноград ауданы Нұресіл ауылдық округі, Қабанбай батыр ауылдық округі, Қараөткел ауылдық округі, Қоянды ауылы, Жарлыкөл ауылдық округі, Тасты ауылдық округі, Арайлы ауылдық округі, Жаңаесіл ауылдық округі, Родина ауылдық округі, Приречный ауылдық округі, Рахымжан Қошқарбаев ауылдық округі, Софиевка ауылдық округі, Талапкер ауылдық округі, Шалқар ауылдық округі, Мәншүк ауылы бойынша 2023-2024 жылдарға арналған жайылымдарды басқару және оларды пайдалану Жоспарын бекіту туралы" </w:t>
      </w:r>
      <w:r>
        <w:rPr>
          <w:rFonts w:ascii="Times New Roman"/>
          <w:b w:val="false"/>
          <w:i w:val="false"/>
          <w:color w:val="000000"/>
          <w:sz w:val="28"/>
        </w:rPr>
        <w:t>шешіміне</w:t>
      </w:r>
      <w:r>
        <w:rPr>
          <w:rFonts w:ascii="Times New Roman"/>
          <w:b w:val="false"/>
          <w:i w:val="false"/>
          <w:color w:val="000000"/>
          <w:sz w:val="28"/>
        </w:rPr>
        <w:t xml:space="preserve"> келесі өзгерістер мен толықтыру енгізілсін:</w:t>
      </w:r>
    </w:p>
    <w:bookmarkEnd w:id="1"/>
    <w:bookmarkStart w:name="z3" w:id="2"/>
    <w:p>
      <w:pPr>
        <w:spacing w:after="0"/>
        <w:ind w:left="0"/>
        <w:jc w:val="both"/>
      </w:pPr>
      <w:r>
        <w:rPr>
          <w:rFonts w:ascii="Times New Roman"/>
          <w:b w:val="false"/>
          <w:i w:val="false"/>
          <w:color w:val="000000"/>
          <w:sz w:val="28"/>
        </w:rPr>
        <w:t xml:space="preserve">
      көрсетілген шешімнің </w:t>
      </w:r>
      <w:r>
        <w:rPr>
          <w:rFonts w:ascii="Times New Roman"/>
          <w:b w:val="false"/>
          <w:i w:val="false"/>
          <w:color w:val="000000"/>
          <w:sz w:val="28"/>
        </w:rPr>
        <w:t>тақырыбы</w:t>
      </w:r>
      <w:r>
        <w:rPr>
          <w:rFonts w:ascii="Times New Roman"/>
          <w:b w:val="false"/>
          <w:i w:val="false"/>
          <w:color w:val="000000"/>
          <w:sz w:val="28"/>
        </w:rPr>
        <w:t xml:space="preserve"> жаңа редакцияда жазылсын:</w:t>
      </w:r>
    </w:p>
    <w:bookmarkEnd w:id="2"/>
    <w:p>
      <w:pPr>
        <w:spacing w:after="0"/>
        <w:ind w:left="0"/>
        <w:jc w:val="both"/>
      </w:pPr>
      <w:r>
        <w:rPr>
          <w:rFonts w:ascii="Times New Roman"/>
          <w:b w:val="false"/>
          <w:i w:val="false"/>
          <w:color w:val="000000"/>
          <w:sz w:val="28"/>
        </w:rPr>
        <w:t>
      "Целиноград ауданы Нұресіл ауылдық округі, Қабанбай батыр ауылдық округі, Қараөткел ауылдық округі, Қоянды ауылы, Жарлыкөл ауылдық округі, Тасты ауылдық округі, Арайлы ауылдық округі, Жаңаесіл ауылдық округі, Родина ауылдық округі, Ақжар ауылдық округі, Рахымжан Қошқарбаев ауылдық округі, Софиевка ауылдық округі, Талапкер ауылдық округі, Шалқар ауылдық округі, Мәншүк Мәметова ауылы, Оразак ауылдық округі бойынша 2023-2024 жылдарға арналған жайылымдарды басқару және оларды пайдалану Жоспарын бекіту туралы";</w:t>
      </w:r>
    </w:p>
    <w:bookmarkStart w:name="z4" w:id="3"/>
    <w:p>
      <w:pPr>
        <w:spacing w:after="0"/>
        <w:ind w:left="0"/>
        <w:jc w:val="both"/>
      </w:pPr>
      <w:r>
        <w:rPr>
          <w:rFonts w:ascii="Times New Roman"/>
          <w:b w:val="false"/>
          <w:i w:val="false"/>
          <w:color w:val="000000"/>
          <w:sz w:val="28"/>
        </w:rPr>
        <w:t xml:space="preserve">
      көрсетілген шешімнің </w:t>
      </w:r>
      <w:r>
        <w:rPr>
          <w:rFonts w:ascii="Times New Roman"/>
          <w:b w:val="false"/>
          <w:i w:val="false"/>
          <w:color w:val="000000"/>
          <w:sz w:val="28"/>
        </w:rPr>
        <w:t>1-тармағы</w:t>
      </w:r>
      <w:r>
        <w:rPr>
          <w:rFonts w:ascii="Times New Roman"/>
          <w:b w:val="false"/>
          <w:i w:val="false"/>
          <w:color w:val="000000"/>
          <w:sz w:val="28"/>
        </w:rPr>
        <w:t xml:space="preserve"> жаңа редакцияда жазылсын:</w:t>
      </w:r>
    </w:p>
    <w:bookmarkEnd w:id="3"/>
    <w:p>
      <w:pPr>
        <w:spacing w:after="0"/>
        <w:ind w:left="0"/>
        <w:jc w:val="both"/>
      </w:pPr>
      <w:r>
        <w:rPr>
          <w:rFonts w:ascii="Times New Roman"/>
          <w:b w:val="false"/>
          <w:i w:val="false"/>
          <w:color w:val="000000"/>
          <w:sz w:val="28"/>
        </w:rPr>
        <w:t>
      "Целиноград ауданы Нұресіл ауылдық округі, Қабанбай батыр ауылдық округі, Қараөткел ауылдық округі, Қоянды ауылы, Жарлыкөл ауылдық округі, Тасты ауылдық округі, Арайлы ауылдық округі, Жаңаесіл ауылдық округі, Родина ауылдық округі, Ақжар ауылдық округі, Рахымжан Қошқарбаев ауылдық округі, Софиевка ауылдық округі, Талапкер ауылдық округі, Шалқар ауылдық округі, Мәншүк Мәметова ауылы, Оразақ ауылдық округі бойынша 2023-2024 жылдарға арналған жайылымдарды басқару және оларды пайдалану Жоспары осы шешімнің 1, 2, 3, 4, 5, 6, 7, 8, 9, 10, 11, 12, 13, 14, 15, 16- қосымшаларына сәйкес бекітілсін.";</w:t>
      </w:r>
    </w:p>
    <w:bookmarkStart w:name="z5" w:id="4"/>
    <w:p>
      <w:pPr>
        <w:spacing w:after="0"/>
        <w:ind w:left="0"/>
        <w:jc w:val="both"/>
      </w:pPr>
      <w:r>
        <w:rPr>
          <w:rFonts w:ascii="Times New Roman"/>
          <w:b w:val="false"/>
          <w:i w:val="false"/>
          <w:color w:val="000000"/>
          <w:sz w:val="28"/>
        </w:rPr>
        <w:t xml:space="preserve">
      көрсетілген шешімге </w:t>
      </w:r>
      <w:r>
        <w:rPr>
          <w:rFonts w:ascii="Times New Roman"/>
          <w:b w:val="false"/>
          <w:i w:val="false"/>
          <w:color w:val="000000"/>
          <w:sz w:val="28"/>
        </w:rPr>
        <w:t>10-қосымшада</w:t>
      </w:r>
      <w:r>
        <w:rPr>
          <w:rFonts w:ascii="Times New Roman"/>
          <w:b w:val="false"/>
          <w:i w:val="false"/>
          <w:color w:val="000000"/>
          <w:sz w:val="28"/>
        </w:rPr>
        <w:t xml:space="preserve"> "Приречный ауылдық округі" деген сөздер "Ақжар ауылдық округі" сөздермен ауыстырылсын, "Приречное ауылы" деген сөздер "Ақжар ауылы" сөздермен ауыстырылсын;</w:t>
      </w:r>
    </w:p>
    <w:bookmarkEnd w:id="4"/>
    <w:bookmarkStart w:name="z6" w:id="5"/>
    <w:p>
      <w:pPr>
        <w:spacing w:after="0"/>
        <w:ind w:left="0"/>
        <w:jc w:val="both"/>
      </w:pPr>
      <w:r>
        <w:rPr>
          <w:rFonts w:ascii="Times New Roman"/>
          <w:b w:val="false"/>
          <w:i w:val="false"/>
          <w:color w:val="000000"/>
          <w:sz w:val="28"/>
        </w:rPr>
        <w:t xml:space="preserve">
      көрсетілген шешімге </w:t>
      </w:r>
      <w:r>
        <w:rPr>
          <w:rFonts w:ascii="Times New Roman"/>
          <w:b w:val="false"/>
          <w:i w:val="false"/>
          <w:color w:val="000000"/>
          <w:sz w:val="28"/>
        </w:rPr>
        <w:t>15-қосымшада</w:t>
      </w:r>
      <w:r>
        <w:rPr>
          <w:rFonts w:ascii="Times New Roman"/>
          <w:b w:val="false"/>
          <w:i w:val="false"/>
          <w:color w:val="000000"/>
          <w:sz w:val="28"/>
        </w:rPr>
        <w:t xml:space="preserve"> "Мәншүк ауылы" деген сөздер "Мәншүк Мәметова ауылы" сөздермен ауыстырылсын;</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Start w:name="z8" w:id="6"/>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w:t>
      </w:r>
      <w:r>
        <w:rPr>
          <w:rFonts w:ascii="Times New Roman"/>
          <w:b w:val="false"/>
          <w:i w:val="false"/>
          <w:color w:val="000000"/>
          <w:sz w:val="28"/>
        </w:rPr>
        <w:t>16-қосымшамен</w:t>
      </w:r>
      <w:r>
        <w:rPr>
          <w:rFonts w:ascii="Times New Roman"/>
          <w:b w:val="false"/>
          <w:i w:val="false"/>
          <w:color w:val="000000"/>
          <w:sz w:val="28"/>
        </w:rPr>
        <w:t xml:space="preserve"> толықтырылсын.</w:t>
      </w:r>
    </w:p>
    <w:bookmarkEnd w:id="6"/>
    <w:bookmarkStart w:name="z9" w:id="7"/>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Целиноград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Л.Конарбаева</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Целиноград ауданының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Б.Оспанбеков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2023 жылғы 19 желтоқсан</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"Целиноград ауданы</w:t>
            </w:r>
          </w:p>
          <w:p>
            <w:pPr>
              <w:spacing w:after="20"/>
              <w:ind w:left="20"/>
              <w:jc w:val="both"/>
            </w:pPr>
          </w:p>
          <w:p>
            <w:pPr>
              <w:spacing w:after="20"/>
              <w:ind w:left="20"/>
              <w:jc w:val="both"/>
            </w:pPr>
            <w:r>
              <w:rPr>
                <w:rFonts w:ascii="Times New Roman"/>
                <w:b w:val="false"/>
                <w:i/>
                <w:color w:val="000000"/>
                <w:sz w:val="20"/>
              </w:rPr>
              <w:t>ауыл шаруашылығы бөлімі"</w:t>
            </w:r>
          </w:p>
          <w:p>
            <w:pPr>
              <w:spacing w:after="20"/>
              <w:ind w:left="20"/>
              <w:jc w:val="both"/>
            </w:pPr>
            <w:r>
              <w:rPr>
                <w:rFonts w:ascii="Times New Roman"/>
                <w:b w:val="false"/>
                <w:i/>
                <w:color w:val="000000"/>
                <w:sz w:val="20"/>
              </w:rPr>
              <w:t>мемлекеттік мекемесінің басшысы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Н.Дулатов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i w:val="false"/>
                <w:color w:val="000000"/>
                <w:sz w:val="20"/>
              </w:rPr>
              <w:t>2023 жылғы 19 желтоқсан</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"Целиноград ауданы жер</w:t>
            </w:r>
          </w:p>
          <w:p>
            <w:pPr>
              <w:spacing w:after="20"/>
              <w:ind w:left="20"/>
              <w:jc w:val="both"/>
            </w:pPr>
          </w:p>
          <w:p>
            <w:pPr>
              <w:spacing w:after="20"/>
              <w:ind w:left="20"/>
              <w:jc w:val="both"/>
            </w:pPr>
            <w:r>
              <w:rPr>
                <w:rFonts w:ascii="Times New Roman"/>
                <w:b w:val="false"/>
                <w:i/>
                <w:color w:val="000000"/>
                <w:sz w:val="20"/>
              </w:rPr>
              <w:t>қатынастары бөлімі"</w:t>
            </w:r>
          </w:p>
          <w:p>
            <w:pPr>
              <w:spacing w:after="20"/>
              <w:ind w:left="20"/>
              <w:jc w:val="both"/>
            </w:pPr>
            <w:r>
              <w:rPr>
                <w:rFonts w:ascii="Times New Roman"/>
                <w:b w:val="false"/>
                <w:i/>
                <w:color w:val="000000"/>
                <w:sz w:val="20"/>
              </w:rPr>
              <w:t>мемлекеттік мекемесінің басшысы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А.Нуртазин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19 желтоқсан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2023 жылғы 19 желтоқсандағы</w:t>
            </w:r>
            <w:r>
              <w:br/>
            </w:r>
            <w:r>
              <w:rPr>
                <w:rFonts w:ascii="Times New Roman"/>
                <w:b w:val="false"/>
                <w:i w:val="false"/>
                <w:color w:val="000000"/>
                <w:sz w:val="20"/>
              </w:rPr>
              <w:t>№ 102/14-8 шешіміне</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2023 жылғы 30 мамырдағы</w:t>
            </w:r>
            <w:r>
              <w:br/>
            </w:r>
            <w:r>
              <w:rPr>
                <w:rFonts w:ascii="Times New Roman"/>
                <w:b w:val="false"/>
                <w:i w:val="false"/>
                <w:color w:val="000000"/>
                <w:sz w:val="20"/>
              </w:rPr>
              <w:t>№ 43/5-8 шешіміне</w:t>
            </w:r>
            <w:r>
              <w:br/>
            </w:r>
            <w:r>
              <w:rPr>
                <w:rFonts w:ascii="Times New Roman"/>
                <w:b w:val="false"/>
                <w:i w:val="false"/>
                <w:color w:val="000000"/>
                <w:sz w:val="20"/>
              </w:rPr>
              <w:t>2-қосымша</w:t>
            </w:r>
          </w:p>
        </w:tc>
      </w:tr>
    </w:tbl>
    <w:bookmarkStart w:name="z11" w:id="8"/>
    <w:p>
      <w:pPr>
        <w:spacing w:after="0"/>
        <w:ind w:left="0"/>
        <w:jc w:val="left"/>
      </w:pPr>
      <w:r>
        <w:rPr>
          <w:rFonts w:ascii="Times New Roman"/>
          <w:b/>
          <w:i w:val="false"/>
          <w:color w:val="000000"/>
        </w:rPr>
        <w:t xml:space="preserve"> Қабанбай батыр ауылдық округінің 2023-2024 жылдарға арналған жайылымдарды басқару және оларды пайдалану жоспары</w:t>
      </w:r>
    </w:p>
    <w:bookmarkEnd w:id="8"/>
    <w:p>
      <w:pPr>
        <w:spacing w:after="0"/>
        <w:ind w:left="0"/>
        <w:jc w:val="both"/>
      </w:pPr>
      <w:r>
        <w:rPr>
          <w:rFonts w:ascii="Times New Roman"/>
          <w:b w:val="false"/>
          <w:i w:val="false"/>
          <w:color w:val="000000"/>
          <w:sz w:val="28"/>
        </w:rPr>
        <w:t>
      Осы Қабанбай батыр ауылдық округінің 2023-2024 жылдарға арналған жайылымдарды басқару және оларды пайдалану жоспары (бұдан әрі - Жоспар) Қазақстан Республикасының "Қазақстан Республикасындағы жергілікті мемлекеттік басқару және өзін-өзі басқару туралы", "Жайылымдар туралы" Заңдарына және Қазақстан Республикасы Премьер-Министрінің орынбасары - Ауыл шаруашылығы министрінің 2017 жылғы 24 сәуірдегі № 173 "Жайылымдарды ұтымды пайдалану қағидаларын бекіту туралы" және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1) осы жоспарға 1-қосымшаға сәйкес Қабанбай батыр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2) осы жоспарға 2-қосымшаға сәйкес жайылым айналымдарының қолайлы схемалары;</w:t>
      </w:r>
    </w:p>
    <w:p>
      <w:pPr>
        <w:spacing w:after="0"/>
        <w:ind w:left="0"/>
        <w:jc w:val="both"/>
      </w:pPr>
      <w:r>
        <w:rPr>
          <w:rFonts w:ascii="Times New Roman"/>
          <w:b w:val="false"/>
          <w:i w:val="false"/>
          <w:color w:val="000000"/>
          <w:sz w:val="28"/>
        </w:rPr>
        <w:t>
      3) осы жоспарға 3-қосымшаға сәйкес Қабанбай батыр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осы жоспарға 4-қосымшаға сәйкес Қабанбай батыр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осы жоспарға 5-қосымшаға сәйкес Қабанбай батыр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осы жоспарға 6-қосымшаға сәйкес Қабанбай батыр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осы жоспарға 7-қосымшаға сәйкес Қабанбай батыр ауылдық округінде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8) осы жоспарға 8-қосымшаға сәйкес Қабанбай батыр ауылдық округінде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Табиғи жағдайлар бойынша Қабанбай батыр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2023 жылдың 1 қаңтарына Қабанбай батыр ауылдық округінде жұртшылық шаруашылықтарында ірі қара мал 1024 бас, оның ішінде 605 аналық бас, 2933 бас ұсақ қара мал, 1043 бас жылқы бар. Ауылдық округ тұрғындарымен ауыл шаруашылығы кооперативі құрылған жағдайда ауыл округі аумағындағы жайылымдарда ауыл шаруашылығы жануарларын жаюға рұқсат етіледі.</w:t>
      </w:r>
    </w:p>
    <w:p>
      <w:pPr>
        <w:spacing w:after="0"/>
        <w:ind w:left="0"/>
        <w:jc w:val="both"/>
      </w:pPr>
      <w:r>
        <w:rPr>
          <w:rFonts w:ascii="Times New Roman"/>
          <w:b w:val="false"/>
          <w:i w:val="false"/>
          <w:color w:val="000000"/>
          <w:sz w:val="28"/>
        </w:rPr>
        <w:t>
      Қабанбай батыр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 жоқ.</w:t>
      </w:r>
    </w:p>
    <w:p>
      <w:pPr>
        <w:spacing w:after="0"/>
        <w:ind w:left="0"/>
        <w:jc w:val="both"/>
      </w:pPr>
      <w:r>
        <w:rPr>
          <w:rFonts w:ascii="Times New Roman"/>
          <w:b w:val="false"/>
          <w:i w:val="false"/>
          <w:color w:val="000000"/>
          <w:sz w:val="28"/>
        </w:rPr>
        <w:t>
      Жайылымдық сумен қамтамасыз етудің көздері өзендер, көлдер және ағынды су тоғандары сияқты табиғи су объектілері болып табылады. Осылайша жайылымдық жерлер толығымен сумен қамтамасыз етілген.</w:t>
      </w:r>
    </w:p>
    <w:p>
      <w:pPr>
        <w:spacing w:after="0"/>
        <w:ind w:left="0"/>
        <w:jc w:val="both"/>
      </w:pPr>
      <w:r>
        <w:rPr>
          <w:rFonts w:ascii="Times New Roman"/>
          <w:b w:val="false"/>
          <w:i w:val="false"/>
          <w:color w:val="000000"/>
          <w:sz w:val="28"/>
        </w:rPr>
        <w:t>
      Қабанбай батыр ауылдық округінде 1 мал қорымы бар.</w:t>
      </w:r>
    </w:p>
    <w:p>
      <w:pPr>
        <w:spacing w:after="0"/>
        <w:ind w:left="0"/>
        <w:jc w:val="both"/>
      </w:pPr>
      <w:r>
        <w:rPr>
          <w:rFonts w:ascii="Times New Roman"/>
          <w:b w:val="false"/>
          <w:i w:val="false"/>
          <w:color w:val="000000"/>
          <w:sz w:val="28"/>
        </w:rPr>
        <w:t>
      Жоғарыда баяндалғанның негізінде, елді-мекендерде 4851 гектар көлемінде жайылым бар болса, Қазақстан Республикасының "Жайылымдар туралы" Заңының 15 бабына сәйкес жергілікті халықтың мұқтаждығы үшін аналық (сауын сиыр) мал басын ұстау бойынша жүктеме нормасы 8,5 гектар/бас есебінде қажеттіліки 5143 гектарды құрайды. Жергілікті халықтың барлық ауыл шаруашылығы малдарын жаюға жайылымдық жерлердің қажеттілігі 24239 гектарды (ірі қара мал басына жүктеме нормасы 8,5 гектар/бас, ұсақ қара мал – 1,7 гектар/бас, жылқы 10,2 гектар /бас) құрайды.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1024 бас * 8,5 гектар/бас = 8704 гектар;</w:t>
      </w:r>
    </w:p>
    <w:p>
      <w:pPr>
        <w:spacing w:after="0"/>
        <w:ind w:left="0"/>
        <w:jc w:val="both"/>
      </w:pPr>
      <w:r>
        <w:rPr>
          <w:rFonts w:ascii="Times New Roman"/>
          <w:b w:val="false"/>
          <w:i w:val="false"/>
          <w:color w:val="000000"/>
          <w:sz w:val="28"/>
        </w:rPr>
        <w:t>
      ұсақ қара мал үшін 2933 бас * 1,7 гектар/бас = 4986 гектар;</w:t>
      </w:r>
    </w:p>
    <w:p>
      <w:pPr>
        <w:spacing w:after="0"/>
        <w:ind w:left="0"/>
        <w:jc w:val="both"/>
      </w:pPr>
      <w:r>
        <w:rPr>
          <w:rFonts w:ascii="Times New Roman"/>
          <w:b w:val="false"/>
          <w:i w:val="false"/>
          <w:color w:val="000000"/>
          <w:sz w:val="28"/>
        </w:rPr>
        <w:t>
      жылқы үшін 1043 бас * 10,2 гектар/бас = 10639 гектар.</w:t>
      </w:r>
    </w:p>
    <w:p>
      <w:pPr>
        <w:spacing w:after="0"/>
        <w:ind w:left="0"/>
        <w:jc w:val="both"/>
      </w:pPr>
      <w:r>
        <w:rPr>
          <w:rFonts w:ascii="Times New Roman"/>
          <w:b w:val="false"/>
          <w:i w:val="false"/>
          <w:color w:val="000000"/>
          <w:sz w:val="28"/>
        </w:rPr>
        <w:t>
      8704 +4986+10639=24239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13" w:id="9"/>
    <w:p>
      <w:pPr>
        <w:spacing w:after="0"/>
        <w:ind w:left="0"/>
        <w:jc w:val="left"/>
      </w:pPr>
      <w:r>
        <w:rPr>
          <w:rFonts w:ascii="Times New Roman"/>
          <w:b/>
          <w:i w:val="false"/>
          <w:color w:val="000000"/>
        </w:rPr>
        <w:t xml:space="preserve"> Қабанбай батыр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9"/>
    <w:p>
      <w:pPr>
        <w:spacing w:after="0"/>
        <w:ind w:left="0"/>
        <w:jc w:val="left"/>
      </w:pP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Қабанбай батыр ауылдық округі аумағындағы жер санаттары, жер учаскелерінің меншік иелері және жер пайдаланушылардың бөлінісінде жайылым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 және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шаруа қожалығы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Каиржанов Б.Г.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 шаруа қожалығы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01011037081, 01011037618, 01011037294, 01011037295,</w:t>
            </w:r>
          </w:p>
          <w:p>
            <w:pPr>
              <w:spacing w:after="20"/>
              <w:ind w:left="20"/>
              <w:jc w:val="both"/>
            </w:pPr>
            <w:r>
              <w:rPr>
                <w:rFonts w:ascii="Times New Roman"/>
                <w:b w:val="false"/>
                <w:i w:val="false"/>
                <w:color w:val="000000"/>
                <w:sz w:val="20"/>
              </w:rPr>
              <w:t>
01011037631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Черняевская Н.П.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Жайлау" фермерлік қожалығы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01011037723,</w:t>
            </w:r>
          </w:p>
          <w:p>
            <w:pPr>
              <w:spacing w:after="20"/>
              <w:ind w:left="20"/>
              <w:jc w:val="both"/>
            </w:pPr>
            <w:r>
              <w:rPr>
                <w:rFonts w:ascii="Times New Roman"/>
                <w:b w:val="false"/>
                <w:i w:val="false"/>
                <w:color w:val="000000"/>
                <w:sz w:val="20"/>
              </w:rPr>
              <w:t>
01011037714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Б.Н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Тальвинский В.И.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01011037626,</w:t>
            </w:r>
          </w:p>
          <w:p>
            <w:pPr>
              <w:spacing w:after="20"/>
              <w:ind w:left="20"/>
              <w:jc w:val="both"/>
            </w:pPr>
            <w:r>
              <w:rPr>
                <w:rFonts w:ascii="Times New Roman"/>
                <w:b w:val="false"/>
                <w:i w:val="false"/>
                <w:color w:val="000000"/>
                <w:sz w:val="20"/>
              </w:rPr>
              <w:t>
01011037627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Сейкенова 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"Сивка-бурка" шаруа қожалығы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 "Садық"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01011080155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"Ен-Дала" жауапкершілігі шектеулі серіктестігі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01011037380, 01011037706, 01011037707, 01011037640,</w:t>
            </w:r>
          </w:p>
          <w:p>
            <w:pPr>
              <w:spacing w:after="20"/>
              <w:ind w:left="20"/>
              <w:jc w:val="both"/>
            </w:pPr>
            <w:r>
              <w:rPr>
                <w:rFonts w:ascii="Times New Roman"/>
                <w:b w:val="false"/>
                <w:i w:val="false"/>
                <w:color w:val="000000"/>
                <w:sz w:val="20"/>
              </w:rPr>
              <w:t>
01011037580,</w:t>
            </w:r>
          </w:p>
          <w:p>
            <w:pPr>
              <w:spacing w:after="20"/>
              <w:ind w:left="20"/>
              <w:jc w:val="both"/>
            </w:pPr>
            <w:r>
              <w:rPr>
                <w:rFonts w:ascii="Times New Roman"/>
                <w:b w:val="false"/>
                <w:i w:val="false"/>
                <w:color w:val="000000"/>
                <w:sz w:val="20"/>
              </w:rPr>
              <w:t>
01011037641,</w:t>
            </w:r>
          </w:p>
          <w:p>
            <w:pPr>
              <w:spacing w:after="20"/>
              <w:ind w:left="20"/>
              <w:jc w:val="both"/>
            </w:pPr>
            <w:r>
              <w:rPr>
                <w:rFonts w:ascii="Times New Roman"/>
                <w:b w:val="false"/>
                <w:i w:val="false"/>
                <w:color w:val="000000"/>
                <w:sz w:val="20"/>
              </w:rPr>
              <w:t>
01011037645,</w:t>
            </w:r>
          </w:p>
          <w:p>
            <w:pPr>
              <w:spacing w:after="20"/>
              <w:ind w:left="20"/>
              <w:jc w:val="both"/>
            </w:pPr>
            <w:r>
              <w:rPr>
                <w:rFonts w:ascii="Times New Roman"/>
                <w:b w:val="false"/>
                <w:i w:val="false"/>
                <w:color w:val="000000"/>
                <w:sz w:val="20"/>
              </w:rPr>
              <w:t>
01011037649,</w:t>
            </w:r>
          </w:p>
          <w:p>
            <w:pPr>
              <w:spacing w:after="20"/>
              <w:ind w:left="20"/>
              <w:jc w:val="both"/>
            </w:pPr>
            <w:r>
              <w:rPr>
                <w:rFonts w:ascii="Times New Roman"/>
                <w:b w:val="false"/>
                <w:i w:val="false"/>
                <w:color w:val="000000"/>
                <w:sz w:val="20"/>
              </w:rPr>
              <w:t>
01011037739,</w:t>
            </w:r>
          </w:p>
          <w:p>
            <w:pPr>
              <w:spacing w:after="20"/>
              <w:ind w:left="20"/>
              <w:jc w:val="both"/>
            </w:pPr>
            <w:r>
              <w:rPr>
                <w:rFonts w:ascii="Times New Roman"/>
                <w:b w:val="false"/>
                <w:i w:val="false"/>
                <w:color w:val="000000"/>
                <w:sz w:val="20"/>
              </w:rPr>
              <w:t>
01011037737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"Maybalyk-agro" жауапкершілігі шектеулі серіктестігі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"Аqpan assets" жауапкершілігі шектеулі серіктестігі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жай" жауапкершілігі шектеулі серіктестігі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"Нура-2011" жауапкершілігі шектеулі серіктестігі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01011037634,</w:t>
            </w:r>
          </w:p>
          <w:p>
            <w:pPr>
              <w:spacing w:after="20"/>
              <w:ind w:left="20"/>
              <w:jc w:val="both"/>
            </w:pPr>
            <w:r>
              <w:rPr>
                <w:rFonts w:ascii="Times New Roman"/>
                <w:b w:val="false"/>
                <w:i w:val="false"/>
                <w:color w:val="000000"/>
                <w:sz w:val="20"/>
              </w:rPr>
              <w:t>
01011037635,</w:t>
            </w:r>
          </w:p>
          <w:p>
            <w:pPr>
              <w:spacing w:after="20"/>
              <w:ind w:left="20"/>
              <w:jc w:val="both"/>
            </w:pPr>
            <w:r>
              <w:rPr>
                <w:rFonts w:ascii="Times New Roman"/>
                <w:b w:val="false"/>
                <w:i w:val="false"/>
                <w:color w:val="000000"/>
                <w:sz w:val="20"/>
              </w:rPr>
              <w:t>
01011037653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"Агропарк" жауапкершілігі шектеулі серіктестігі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"Ендала агро" жауапкершілігі шектеулі серіктестігі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01011037642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2-кесте. Қабанбай батыр ауылдық округі бойынша елді мекендер бөлінісінде ірі қара мал аналық (сауын) мал басын орналастыру үшін жайылымдарды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5143</w:t>
            </w:r>
          </w:p>
        </w:tc>
      </w:tr>
    </w:tbl>
    <w:p>
      <w:pPr>
        <w:spacing w:after="0"/>
        <w:ind w:left="0"/>
        <w:jc w:val="left"/>
      </w:pPr>
      <w:r>
        <w:rPr>
          <w:rFonts w:ascii="Times New Roman"/>
          <w:b/>
          <w:i w:val="false"/>
          <w:color w:val="000000"/>
        </w:rPr>
        <w:t xml:space="preserve"> 3-кесте. Қабанбай батыр ауылдық округі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батыр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15" w:id="10"/>
    <w:p>
      <w:pPr>
        <w:spacing w:after="0"/>
        <w:ind w:left="0"/>
        <w:jc w:val="left"/>
      </w:pPr>
      <w:r>
        <w:rPr>
          <w:rFonts w:ascii="Times New Roman"/>
          <w:b/>
          <w:i w:val="false"/>
          <w:color w:val="000000"/>
        </w:rPr>
        <w:t xml:space="preserve"> Қабанбай батыр ауылдық округінің жайылым айналымдарының қолайлы схемалары</w:t>
      </w:r>
    </w:p>
    <w:bookmarkEnd w:id="10"/>
    <w:p>
      <w:pPr>
        <w:spacing w:after="0"/>
        <w:ind w:left="0"/>
        <w:jc w:val="left"/>
      </w:pP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17" w:id="1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1"/>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19" w:id="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
    <w:p>
      <w:pPr>
        <w:spacing w:after="0"/>
        <w:ind w:left="0"/>
        <w:jc w:val="left"/>
      </w:pP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21" w:id="1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
    <w:p>
      <w:pPr>
        <w:spacing w:after="0"/>
        <w:ind w:left="0"/>
        <w:jc w:val="left"/>
      </w:pP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23" w:id="14"/>
    <w:p>
      <w:pPr>
        <w:spacing w:after="0"/>
        <w:ind w:left="0"/>
        <w:jc w:val="left"/>
      </w:pPr>
      <w:r>
        <w:rPr>
          <w:rFonts w:ascii="Times New Roman"/>
          <w:b/>
          <w:i w:val="false"/>
          <w:color w:val="000000"/>
        </w:rPr>
        <w:t xml:space="preserve"> Қабанбай батыр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7-қосымша</w:t>
            </w:r>
          </w:p>
        </w:tc>
      </w:tr>
    </w:tbl>
    <w:bookmarkStart w:name="z25" w:id="1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8-қосымша</w:t>
            </w:r>
          </w:p>
        </w:tc>
      </w:tr>
    </w:tbl>
    <w:bookmarkStart w:name="z27" w:id="16"/>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
    <w:p>
      <w:pPr>
        <w:spacing w:after="0"/>
        <w:ind w:left="0"/>
        <w:jc w:val="left"/>
      </w:pP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2023 жылғы 19 желтоқсандағы</w:t>
            </w:r>
            <w:r>
              <w:br/>
            </w:r>
            <w:r>
              <w:rPr>
                <w:rFonts w:ascii="Times New Roman"/>
                <w:b w:val="false"/>
                <w:i w:val="false"/>
                <w:color w:val="000000"/>
                <w:sz w:val="20"/>
              </w:rPr>
              <w:t>№ 102/14-8 шешіміне</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2023 жылғы 30 мамырдағы</w:t>
            </w:r>
            <w:r>
              <w:br/>
            </w:r>
            <w:r>
              <w:rPr>
                <w:rFonts w:ascii="Times New Roman"/>
                <w:b w:val="false"/>
                <w:i w:val="false"/>
                <w:color w:val="000000"/>
                <w:sz w:val="20"/>
              </w:rPr>
              <w:t>№ 43/5-8 шешіміне</w:t>
            </w:r>
            <w:r>
              <w:br/>
            </w:r>
            <w:r>
              <w:rPr>
                <w:rFonts w:ascii="Times New Roman"/>
                <w:b w:val="false"/>
                <w:i w:val="false"/>
                <w:color w:val="000000"/>
                <w:sz w:val="20"/>
              </w:rPr>
              <w:t>16-қосымша</w:t>
            </w:r>
          </w:p>
        </w:tc>
      </w:tr>
    </w:tbl>
    <w:bookmarkStart w:name="z29" w:id="17"/>
    <w:p>
      <w:pPr>
        <w:spacing w:after="0"/>
        <w:ind w:left="0"/>
        <w:jc w:val="left"/>
      </w:pPr>
      <w:r>
        <w:rPr>
          <w:rFonts w:ascii="Times New Roman"/>
          <w:b/>
          <w:i w:val="false"/>
          <w:color w:val="000000"/>
        </w:rPr>
        <w:t xml:space="preserve"> Оразақ ауылдық округінің 2023-2024 жылдарға арналған жайылымдарды басқару және оларды пайдалану жоспары</w:t>
      </w:r>
    </w:p>
    <w:bookmarkEnd w:id="17"/>
    <w:p>
      <w:pPr>
        <w:spacing w:after="0"/>
        <w:ind w:left="0"/>
        <w:jc w:val="both"/>
      </w:pPr>
      <w:r>
        <w:rPr>
          <w:rFonts w:ascii="Times New Roman"/>
          <w:b w:val="false"/>
          <w:i w:val="false"/>
          <w:color w:val="000000"/>
          <w:sz w:val="28"/>
        </w:rPr>
        <w:t>
      Осы Оразақ ауылдық округінің 2023-2024 жылдарға арналған жайылымдарды басқару және оларды пайдалану жоспары (бұдан әрі - Жоспар) Қазақстан Республикасының "Қазақстан Республикасындағы жергілікті мемлекеттік басқару және өзін-өзі басқару туралы", "Жайылымдар туралы" Заңдарына және Қазақстан Республикасы Премьер-Министрінің орынбасары - Ауыл шаруашылығы министрінің 2017 жылғы 24 сәуірдегі № 173 "Жайылымдарды ұтымды пайдалану қағидаларын бекіту туралы" және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1) осы жоспарға 1-қосымшаға сәйкес Оразақ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2) осы жоспарға 2-қосымшаға сәйкес жайылым айналымдарының қолайлы схемалары;</w:t>
      </w:r>
    </w:p>
    <w:p>
      <w:pPr>
        <w:spacing w:after="0"/>
        <w:ind w:left="0"/>
        <w:jc w:val="both"/>
      </w:pPr>
      <w:r>
        <w:rPr>
          <w:rFonts w:ascii="Times New Roman"/>
          <w:b w:val="false"/>
          <w:i w:val="false"/>
          <w:color w:val="000000"/>
          <w:sz w:val="28"/>
        </w:rPr>
        <w:t>
      3) осы жоспарға 3-қосымшаға сәйкес Оразақ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осы жоспарға 4-қосымшаға сәйкес Оразақ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осы жоспарға 5-қосымшаға сәйкес Оразақ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осы жоспарға 6-қосымшаға сәйкес Оразақ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осы жоспарға 7-қосымшаға сәйкес Оразақ ауылдық округінде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8) осы жоспарға 8-қосымшаға сәйкес Оразақ ауылдық округінде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Оразақ ауылдық округінде 2 ауылдық елді мекен бар.</w:t>
      </w:r>
    </w:p>
    <w:p>
      <w:pPr>
        <w:spacing w:after="0"/>
        <w:ind w:left="0"/>
        <w:jc w:val="both"/>
      </w:pPr>
      <w:r>
        <w:rPr>
          <w:rFonts w:ascii="Times New Roman"/>
          <w:b w:val="false"/>
          <w:i w:val="false"/>
          <w:color w:val="000000"/>
          <w:sz w:val="28"/>
        </w:rPr>
        <w:t>
      Табиғи жағдайлар бойынша Оразақ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2023 жылдың 1 қаңтарына Оразақ ауылдық округінде жұртшылық шаруашылықтарында ірі қара мал 841 бас, оның ішінде 293 аналық бас, 1477 бас ұсақ қара мал, 532 бас жылқы бар. Ауылдық округ тұрғындарымен ауыл шаруашылығы кооперативі құрылған жағдайда ауыл округі аумағындағы жайылымдарда ауыл шаруашылығы жануарларын жаюға рұқсат етіледі.</w:t>
      </w:r>
    </w:p>
    <w:p>
      <w:pPr>
        <w:spacing w:after="0"/>
        <w:ind w:left="0"/>
        <w:jc w:val="both"/>
      </w:pPr>
      <w:r>
        <w:rPr>
          <w:rFonts w:ascii="Times New Roman"/>
          <w:b w:val="false"/>
          <w:i w:val="false"/>
          <w:color w:val="000000"/>
          <w:sz w:val="28"/>
        </w:rPr>
        <w:t>
      Оразақ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 жоқ.</w:t>
      </w:r>
    </w:p>
    <w:p>
      <w:pPr>
        <w:spacing w:after="0"/>
        <w:ind w:left="0"/>
        <w:jc w:val="both"/>
      </w:pPr>
      <w:r>
        <w:rPr>
          <w:rFonts w:ascii="Times New Roman"/>
          <w:b w:val="false"/>
          <w:i w:val="false"/>
          <w:color w:val="000000"/>
          <w:sz w:val="28"/>
        </w:rPr>
        <w:t>
      Жайылымдық сумен қамтамасыз етудің көздері өзендер, көлдер және ағынды су тоғандары сияқты табиғи су объектілері болып табылады. Осылайша жайылымдық жерлер толығымен сумен қамтамасыз етілген.</w:t>
      </w:r>
    </w:p>
    <w:p>
      <w:pPr>
        <w:spacing w:after="0"/>
        <w:ind w:left="0"/>
        <w:jc w:val="both"/>
      </w:pPr>
      <w:r>
        <w:rPr>
          <w:rFonts w:ascii="Times New Roman"/>
          <w:b w:val="false"/>
          <w:i w:val="false"/>
          <w:color w:val="000000"/>
          <w:sz w:val="28"/>
        </w:rPr>
        <w:t>
      Оразақ ауылдық округінде 1 мал қорымы бар.</w:t>
      </w:r>
    </w:p>
    <w:p>
      <w:pPr>
        <w:spacing w:after="0"/>
        <w:ind w:left="0"/>
        <w:jc w:val="both"/>
      </w:pPr>
      <w:r>
        <w:rPr>
          <w:rFonts w:ascii="Times New Roman"/>
          <w:b w:val="false"/>
          <w:i w:val="false"/>
          <w:color w:val="000000"/>
          <w:sz w:val="28"/>
        </w:rPr>
        <w:t>
      Жоғарыда баяндалғанның негізінде, елді-мекендерде 9257 гектар көлемінде жайылым бар болса, Қазақстан Республикасының "Жайылымдар туралы" Заңының 15 бабына сәйкес жергілікті халықтың мұқтаждығы үшін аналық (сауын сиыр) мал басын ұстау бойынша жүктеме нормасы 8,5 гектар/бас есебінде қажеттілік 2491 гектарды құрайды. Жергілікті халықтың барлық ауыл шаруашылығы малдарын жаю бойынша жайылымдық жерлердің қажеттілігі 15086 гектарды ірі қара мал басына жүктеме нормасы 8,5 гектар/бас, ұсақ қара мал – 1,7 гектар/бас, жылқы – 10,2 гектар/бас құрайды.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841 бас * 10 гектар/бас = 8410 гектар;</w:t>
      </w:r>
    </w:p>
    <w:p>
      <w:pPr>
        <w:spacing w:after="0"/>
        <w:ind w:left="0"/>
        <w:jc w:val="both"/>
      </w:pPr>
      <w:r>
        <w:rPr>
          <w:rFonts w:ascii="Times New Roman"/>
          <w:b w:val="false"/>
          <w:i w:val="false"/>
          <w:color w:val="000000"/>
          <w:sz w:val="28"/>
        </w:rPr>
        <w:t>
      ұсақ қара мал үшін 1477 бас * 2 гектар/бас = 2954 гектар;</w:t>
      </w:r>
    </w:p>
    <w:p>
      <w:pPr>
        <w:spacing w:after="0"/>
        <w:ind w:left="0"/>
        <w:jc w:val="both"/>
      </w:pPr>
      <w:r>
        <w:rPr>
          <w:rFonts w:ascii="Times New Roman"/>
          <w:b w:val="false"/>
          <w:i w:val="false"/>
          <w:color w:val="000000"/>
          <w:sz w:val="28"/>
        </w:rPr>
        <w:t>
      жылқы үшін 532 бас * 12 гектар/бас = 6384 гектар.</w:t>
      </w:r>
    </w:p>
    <w:p>
      <w:pPr>
        <w:spacing w:after="0"/>
        <w:ind w:left="0"/>
        <w:jc w:val="both"/>
      </w:pPr>
      <w:r>
        <w:rPr>
          <w:rFonts w:ascii="Times New Roman"/>
          <w:b w:val="false"/>
          <w:i w:val="false"/>
          <w:color w:val="000000"/>
          <w:sz w:val="28"/>
        </w:rPr>
        <w:t>
      8410+2954+6384=17748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31" w:id="18"/>
    <w:p>
      <w:pPr>
        <w:spacing w:after="0"/>
        <w:ind w:left="0"/>
        <w:jc w:val="left"/>
      </w:pPr>
      <w:r>
        <w:rPr>
          <w:rFonts w:ascii="Times New Roman"/>
          <w:b/>
          <w:i w:val="false"/>
          <w:color w:val="000000"/>
        </w:rPr>
        <w:t xml:space="preserve"> Оразақ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18"/>
    <w:p>
      <w:pPr>
        <w:spacing w:after="0"/>
        <w:ind w:left="0"/>
        <w:jc w:val="left"/>
      </w:pP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Жарлыкөл ауылдық округі аумағындағы жер санаттары, жер учаскелерінің меншік иелері және жер пайдаланушылардың бөлінісінде жайылым тізім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 және жер пайдаланушылардың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Б.Т.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"Искаковых" шаруа қожалығы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01011029018, 01011027034, 01011029029, 01011029038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"Ибраевых" шаруа қожалығы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шаруа қожалығы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01011029094, 01011029093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шаруа қожалығы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01011029027, 01011029025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"Жаналиновых" шаруа қожалығы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"БаАс" шаруа қожалығы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01011029134, 01011029039, 01011029041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01011027039, 01011027041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"Азеке" шаруа қожалығы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"Айтмурзиных" шаруа қожалығы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 шаруа қожалығы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и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"Акмола-Феникс" акционерлік қоғамы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"Акмола-Феникс плюс"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01011029136, 01011029135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"Adal meat company" ауыл шаруашылығы өндірістік кооператив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01011029163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2-кесте. Оразақ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r>
    </w:tbl>
    <w:p>
      <w:pPr>
        <w:spacing w:after="0"/>
        <w:ind w:left="0"/>
        <w:jc w:val="left"/>
      </w:pPr>
      <w:r>
        <w:rPr>
          <w:rFonts w:ascii="Times New Roman"/>
          <w:b/>
          <w:i w:val="false"/>
          <w:color w:val="000000"/>
        </w:rPr>
        <w:t xml:space="preserve"> 3-кесте. Оразақ ауылдық округі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33" w:id="19"/>
    <w:p>
      <w:pPr>
        <w:spacing w:after="0"/>
        <w:ind w:left="0"/>
        <w:jc w:val="left"/>
      </w:pPr>
      <w:r>
        <w:rPr>
          <w:rFonts w:ascii="Times New Roman"/>
          <w:b/>
          <w:i w:val="false"/>
          <w:color w:val="000000"/>
        </w:rPr>
        <w:t xml:space="preserve"> Оразақ ауылдық округінің жайылым айналымдарының қолайлы схемалары</w:t>
      </w:r>
    </w:p>
    <w:bookmarkEnd w:id="19"/>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35" w:id="2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0"/>
    <w:p>
      <w:pPr>
        <w:spacing w:after="0"/>
        <w:ind w:left="0"/>
        <w:jc w:val="left"/>
      </w:pP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37" w:id="2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1"/>
    <w:p>
      <w:pPr>
        <w:spacing w:after="0"/>
        <w:ind w:left="0"/>
        <w:jc w:val="left"/>
      </w:pP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39" w:id="2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41" w:id="23"/>
    <w:p>
      <w:pPr>
        <w:spacing w:after="0"/>
        <w:ind w:left="0"/>
        <w:jc w:val="left"/>
      </w:pPr>
      <w:r>
        <w:rPr>
          <w:rFonts w:ascii="Times New Roman"/>
          <w:b/>
          <w:i w:val="false"/>
          <w:color w:val="000000"/>
        </w:rPr>
        <w:t xml:space="preserve"> Оразақ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
    <w:p>
      <w:pPr>
        <w:spacing w:after="0"/>
        <w:ind w:left="0"/>
        <w:jc w:val="left"/>
      </w:pP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7-қосымша</w:t>
            </w:r>
          </w:p>
        </w:tc>
      </w:tr>
    </w:tbl>
    <w:bookmarkStart w:name="z43" w:id="2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8-қосымша</w:t>
            </w:r>
          </w:p>
        </w:tc>
      </w:tr>
    </w:tbl>
    <w:bookmarkStart w:name="z45" w:id="25"/>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5"/>
    <w:p>
      <w:pPr>
        <w:spacing w:after="0"/>
        <w:ind w:left="0"/>
        <w:jc w:val="left"/>
      </w:pPr>
      <w:r>
        <w:br/>
      </w:r>
    </w:p>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