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3aea" w14:textId="bfd3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226/38-7 "2023-2025 жылдарға арналған Родина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12 мамырдағы № 29/3-8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Родина ауылының бюджеті туралы" 2022 жылғы 27 желтоқсандағы № 226/38-7 (Нормативтік құқықтық актілерді мемлекеттік тіркеу тізілімінде № 177368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Родина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47 504,7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37 440,7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-1 941,0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1 941,0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1 941,0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ауылдық округі бюджет кірістерінің құрамында облыстық бюджеттен берілетін нысаналы трансферттер 5-қосымшаға сәйкес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12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жылғы 12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2023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