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b841" w14:textId="c68b8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219/38-7 "2023-2025 жылдарға арналған Қоянды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22/3-8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Қоянды ауылының бюджеті туралы" 2022 жылғы 27 желтоқсандағы № 219/38-7 (Нормативтік құқықтық актілерді мемлекеттік тіркеу тізілімінде № 177357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Қоянды ауылының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24 508,0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80 688,0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2023 жылғы 12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Қоянды ауылының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