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a23f" w14:textId="73ba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26 желтоқсандағы № 8/2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3 287 643,2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922 798,0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18 324,7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2 298 531,5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3 577 281,0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3 438,7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23 825,0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- 293 076,5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293 076,5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салық бойынша аудан бюджетіне кірістер бөлу нормативі -100 % екені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аудандық бюджетте ауылдық округтерінің және ауылының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аудандық бюджетте облыстық бюджеттен берілетін субвенция көлемі 726 451,0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аудандық бюджетте облыстық бюджетке 19 696,0 мың теңге сомасында бюджеттік кредиттерді өтеу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аудандық жергілікті атқарушы органының резерві 20 271,0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аудандық бюджетте ауылдық округтерінің және ауылының бюджеттеріне аудандық бюджеттен берілетін 263 915,0 мың теңге сомасындағы субвенциялар көлемі көзделгені ескерілсін,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Барақпай ауылдық округіне 17 991,0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 ауылдық округіне 23 009,0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15 348,0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 ауылдық округіне 13 997,0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 ауылдық округіне 19 755,0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18 657,0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 ауылдық округіне 23 040,0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не 19 047,0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ауылына 21 884,0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ауылдық округіне 23 473,0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Ақсораң ауылдық округіне 22 673,0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ауылдық округіне 20 155,0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 ауылдық округіне 24 886,0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2024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 адамдарды бір рет қолдануға арналған майланған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қазандық және жылу желілерін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1 163 339,5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Сандықтау-Су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жер үсті және жерасты коммуникацияларын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трнасферттер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ауылындағы су құбырының сорғы станцияларына Электрмен жабдықтаудың сыртқы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құбыры желілері мен ұңғымаларды қайта жаңартуға Белгород селосында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қысқы күтіп ұстау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