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e8c5" w14:textId="712e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Майшұқыр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7/12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25 562,8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–25 562,8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Майшұқыр ауылдық округінің бюджетінде аудан бюджетінен 18 283,0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Майшұқыр ауылдық округінің бюджеті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Майшұқыр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санаттары-ның, ұйымдар,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өнімге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