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88e9" w14:textId="5bf8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Қорғалжын ауданының Арықты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25 желтоқсандағы № 1/12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Заңның 6 –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2024 -2026 жылдарға арналған 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23 104,5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16 909,5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(-5 479,8)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5 479,8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14.10.2024 </w:t>
      </w:r>
      <w:r>
        <w:rPr>
          <w:rFonts w:ascii="Times New Roman"/>
          <w:b w:val="false"/>
          <w:i w:val="false"/>
          <w:color w:val="000000"/>
          <w:sz w:val="28"/>
        </w:rPr>
        <w:t>№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Арықты ауылдық округінің бюджетінде аудан бюджетінен 14 868,0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Арықты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14.10.2024 </w:t>
      </w:r>
      <w:r>
        <w:rPr>
          <w:rFonts w:ascii="Times New Roman"/>
          <w:b w:val="false"/>
          <w:i w:val="false"/>
          <w:color w:val="ff0000"/>
          <w:sz w:val="28"/>
        </w:rPr>
        <w:t>№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орган-дар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 ызметін қамтамасыз ету жөнін-дегі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жол-дарының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Арықты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Арықты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