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2d16" w14:textId="d382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2023 жылғы 6 сәуірдегі № 2-7 "Зеренді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2023 жылғы 3 шілдедегі № 8-48 шешімі.</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24.11.2025 </w:t>
      </w:r>
      <w:r>
        <w:rPr>
          <w:rFonts w:ascii="Times New Roman"/>
          <w:b w:val="false"/>
          <w:i w:val="false"/>
          <w:color w:val="ff0000"/>
          <w:sz w:val="28"/>
        </w:rPr>
        <w:t>№ 36-279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Зеренді аудандық мәслихаты ШЕШТІ:</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2023 жылғы 6 сәуірдегі № 2-7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шешімнің қосымшасы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"Зеренді аудандық мәслихатының аппараты" мемлекеттік мекемесінің "Б" корпусы мемлекеттік әкімшілік қызметшілерінің қызметін бағалау әдістемесінің 3-тармағының 12) тармақшасы, 6-тармағының екінші абзацы және 6-тарауы 2023 жылғы 31 тамызға дейін қолданылады деп белгіленсін.</w:t>
      </w:r>
    </w:p>
    <w:bookmarkEnd w:id="3"/>
    <w:bookmarkStart w:name="z5" w:id="4"/>
    <w:p>
      <w:pPr>
        <w:spacing w:after="0"/>
        <w:ind w:left="0"/>
        <w:jc w:val="both"/>
      </w:pPr>
      <w:r>
        <w:rPr>
          <w:rFonts w:ascii="Times New Roman"/>
          <w:b w:val="false"/>
          <w:i w:val="false"/>
          <w:color w:val="000000"/>
          <w:sz w:val="28"/>
        </w:rPr>
        <w:t>
      3. Осы шешім оның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2023 жылғы 3 шілдедегі</w:t>
            </w:r>
            <w:r>
              <w:br/>
            </w:r>
            <w:r>
              <w:rPr>
                <w:rFonts w:ascii="Times New Roman"/>
                <w:b w:val="false"/>
                <w:i w:val="false"/>
                <w:color w:val="000000"/>
                <w:sz w:val="20"/>
              </w:rPr>
              <w:t>№ 8-48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2023 жылғы 6 сәуірдегі</w:t>
            </w:r>
            <w:r>
              <w:br/>
            </w:r>
            <w:r>
              <w:rPr>
                <w:rFonts w:ascii="Times New Roman"/>
                <w:b w:val="false"/>
                <w:i w:val="false"/>
                <w:color w:val="000000"/>
                <w:sz w:val="20"/>
              </w:rPr>
              <w:t>№ 2-7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"Зеренді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"Зеренді аудандық мәслихатының аппараты" мемлекеттік мекемесінің (бұдан әрі – аудандық мәслихат)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Е-2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Аудандық мәслихат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 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9" w:id="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10" w:id="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11" w:id="9"/>
    <w:p>
      <w:pPr>
        <w:spacing w:after="0"/>
        <w:ind w:left="0"/>
        <w:jc w:val="left"/>
      </w:pPr>
      <w:r>
        <w:rPr>
          <w:rFonts w:ascii="Times New Roman"/>
          <w:b/>
          <w:i w:val="false"/>
          <w:color w:val="000000"/>
        </w:rPr>
        <w:t xml:space="preserve"> 4-тарау. 360 әдісі бойынша бағалау тәртібі</w:t>
      </w:r>
    </w:p>
    <w:bookmarkEnd w:id="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2" w:id="1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0"/>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13" w:id="1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1"/>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bookmarkStart w:name="z14" w:id="12"/>
    <w:p>
      <w:pPr>
        <w:spacing w:after="0"/>
        <w:ind w:left="0"/>
        <w:jc w:val="left"/>
      </w:pPr>
      <w:r>
        <w:rPr>
          <w:rFonts w:ascii="Times New Roman"/>
          <w:b/>
          <w:i w:val="false"/>
          <w:color w:val="000000"/>
        </w:rPr>
        <w:t xml:space="preserve"> 1-параграф. НМИ жетістігін бағалау тәртібі</w:t>
      </w:r>
    </w:p>
    <w:bookmarkEnd w:id="12"/>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Start w:name="z15" w:id="1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w:t>
      </w:r>
      <w:r>
        <w:rPr>
          <w:rFonts w:ascii="Times New Roman"/>
          <w:b w:val="false"/>
          <w:i w:val="false"/>
          <w:color w:val="000000"/>
          <w:sz w:val="28"/>
        </w:rPr>
        <w:t>№ 8-48</w:t>
      </w:r>
      <w:r>
        <w:rPr>
          <w:rFonts w:ascii="Times New Roman"/>
          <w:b w:val="false"/>
          <w:i w:val="false"/>
          <w:color w:val="000000"/>
          <w:sz w:val="28"/>
        </w:rPr>
        <w:t>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