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945d" w14:textId="2d39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С-25/13 "2023 - 2025 жылдарға арналған Біржан сал ауданы Краснофлот ауылының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28 қыркүйектегі № С-5/6 шешімі. Күші жойылды - Ақмола облысы Біржан сал ауданы мәслихатының 2023 жылғы 24 қазандағы № С-6/2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Краснофлот ауылының бюджеті туралы" 2022 жылғы 28 желтоқсандағы № С-25/13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Краснофлот ауылының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Краснофлот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