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4fac" w14:textId="1c84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2022 жылғы 22 желтоқсандағы № 7С-38/2-22 "2023-2025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5 мамырдағы № 8С-2/7-23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"2023-2025 жылдарға арналған аудандық бюджет туралы" 2022 жылғы 22 желтоқсандағы № 7С-38/2-22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аудандық бюджет осы шешімнің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4 724 940,7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1 532 398,0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215 239,0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2 939 652,7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4 889 518,0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24 773,0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-189 350,3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189 350,3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 тармағымен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2023 жылға арналған аудандық бюджетте заңнамада белгіленген тәртіппен 2023 жылдың 1 қаңтарына қалыптасқан 317 981,9 мың теңге сомасында бюджет қаражатының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8С-2/7-23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8С-2/7-23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8С-2/7-23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8С-2/7-23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қаласының, ауылдардың және ауылдық округтерінің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