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4580" w14:textId="6f34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 "2023-2025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Макинск қаласының бюджеті туралы" 2022 жылғы 26 желтоқсандағы № 7С-31/1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Макинск қаласының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202817,3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229741,8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26924,5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Макинск қаласы бюджетінің шығыстарының құрамында нысаналы трансферттер 30589,3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30589,3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30589,3 мың теңге тұрғын үй-коммуналдық шаруашылықты дамытуға.";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