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3f5a" w14:textId="e323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7С-31/4 "2023-2025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8 қыркүйектегі № 8С-8/7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Амангелді ауылдық округінің бюджеті туралы" 2022 жылғы 26 желтоқсандағы № 7С-31/4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Амангелді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55814,5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Амангелді ауылдық округі бюджетінің шығыстарының құрамында нысаналы трансферттер 32237,5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32237,5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мың теңге тұрғын үй-коммуналдық шаруашылықты дамытуға.".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