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a2e4" w14:textId="151a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 аппаратының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2023 жылғы 27 маусымдағы № 8С-6/4 шешімі. Күші жойылды - Ақмола облысы Бұланды аудандық мәслихатының 2025 жылғы 22 қазандағы № 8С-33/6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22.10.2025 </w:t>
      </w:r>
      <w:r>
        <w:rPr>
          <w:rFonts w:ascii="Times New Roman"/>
          <w:b w:val="false"/>
          <w:i w:val="false"/>
          <w:color w:val="ff0000"/>
          <w:sz w:val="28"/>
        </w:rPr>
        <w:t>№ 8С-33/6</w:t>
      </w:r>
      <w:r>
        <w:rPr>
          <w:rFonts w:ascii="Times New Roman"/>
          <w:b w:val="false"/>
          <w:i w:val="false"/>
          <w:color w:val="ff0000"/>
          <w:sz w:val="28"/>
        </w:rPr>
        <w:t xml:space="preserve"> (осы шешім қол қойылған күнінен бастап күшіне енеді)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2023 жылғы 08 ақпандағы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178807 тіркелген) сәйкес, Бұланды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"Бұланды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Бұланды аудандық мәслихатының 2023 жылғы 27 сәуірдегі № 8С-3/12 "Бұланды аудандық мәслихаты аппаратының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Осы шешім қол қойылған күнінен бастап күшіне енеді және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8С-6/4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"Бұланды ауданы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Осы "Бұланды ауданы мәслихатының аппараты" мемлекеттік мекемесінің (бұдан әрі-аудандық мәслихаттың аппараты) "Б" корпусы мемлекеттік әкімшілік қызметшілерінің қызметін бағалаудың әдістемесі (бұдан әрі-Әдістеме) "Қазақстан Республикасының мемлекеттік қызметі туралы" 2015 жылғы 23 қарашадағы Қазақстан Республикасының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2023 жылғы 08 ақпандағы № 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31890 тіркелген) "Б" корпусы мемлекеттік әкімшілік қызметшілерінің қызметін бағалаудың үлгілік әдістемесіне (бұдан әрі-Үлгілік әдістеме) сәйкес әзірленді және "Б" корпусы мемлекеттік әкімшілік қызметшілерінің (бұдан әрі-"Б"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2)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5. Бағалау оның нақты лауазымда болу мерзімі, оның ішінде әлеуметтік демалыстан шыққаннан кейін немесе оқуды аяқтағаннан кейін үш айдан кем болған жағдайларда, сондай-ақ сынақ мерзімі кезеңінде жүргізілмейді.</w:t>
      </w:r>
    </w:p>
    <w:p>
      <w:pPr>
        <w:spacing w:after="0"/>
        <w:ind w:left="0"/>
        <w:jc w:val="both"/>
      </w:pPr>
      <w:r>
        <w:rPr>
          <w:rFonts w:ascii="Times New Roman"/>
          <w:b w:val="false"/>
          <w:i w:val="false"/>
          <w:color w:val="000000"/>
          <w:sz w:val="28"/>
        </w:rPr>
        <w:t>
      Еңбек демалыстарында, жалақысы сақталмайтын демалыста, еңбекке уақытша жарамсыздық кезеңінде, іссапарда немесе тағылымдамада бағалау жүргізу кезеңінде не қайта даярлауға, біліктілігін арттыруға бағытталған "Б" корпусының қызметшілері жұмысқа шыққаннан кейін 5 жұмыс күні ішінде бағалаудан өтеді.</w:t>
      </w:r>
    </w:p>
    <w:p>
      <w:pPr>
        <w:spacing w:after="0"/>
        <w:ind w:left="0"/>
        <w:jc w:val="both"/>
      </w:pPr>
      <w:r>
        <w:rPr>
          <w:rFonts w:ascii="Times New Roman"/>
          <w:b w:val="false"/>
          <w:i w:val="false"/>
          <w:color w:val="000000"/>
          <w:sz w:val="28"/>
        </w:rPr>
        <w:t>
      Бағаланатын кезең аяқталғанға дейін мемлекеттік органнан босатылған қызметшілерді бағалау олардың қатысуынсыз 4-тармақта белгіленген мерзімдерде жүргізіледі.</w:t>
      </w:r>
    </w:p>
    <w:p>
      <w:pPr>
        <w:spacing w:after="0"/>
        <w:ind w:left="0"/>
        <w:jc w:val="both"/>
      </w:pPr>
      <w:r>
        <w:rPr>
          <w:rFonts w:ascii="Times New Roman"/>
          <w:b w:val="false"/>
          <w:i w:val="false"/>
          <w:color w:val="000000"/>
          <w:sz w:val="28"/>
        </w:rPr>
        <w:t>
      6.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7.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8.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10.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12.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14.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17.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18.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19.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8" w:id="6"/>
    <w:p>
      <w:pPr>
        <w:spacing w:after="0"/>
        <w:ind w:left="0"/>
        <w:jc w:val="left"/>
      </w:pPr>
      <w:r>
        <w:rPr>
          <w:rFonts w:ascii="Times New Roman"/>
          <w:b/>
          <w:i w:val="false"/>
          <w:color w:val="000000"/>
        </w:rPr>
        <w:t xml:space="preserve"> 2 тарау. НМИ анықтау тәртібі</w:t>
      </w:r>
    </w:p>
    <w:bookmarkEnd w:id="6"/>
    <w:p>
      <w:pPr>
        <w:spacing w:after="0"/>
        <w:ind w:left="0"/>
        <w:jc w:val="both"/>
      </w:pPr>
      <w:r>
        <w:rPr>
          <w:rFonts w:ascii="Times New Roman"/>
          <w:b w:val="false"/>
          <w:i w:val="false"/>
          <w:color w:val="000000"/>
          <w:sz w:val="28"/>
        </w:rPr>
        <w:t>
      20.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21.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22.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23.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24.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25.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26.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9" w:id="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
    <w:p>
      <w:pPr>
        <w:spacing w:after="0"/>
        <w:ind w:left="0"/>
        <w:jc w:val="both"/>
      </w:pPr>
      <w:r>
        <w:rPr>
          <w:rFonts w:ascii="Times New Roman"/>
          <w:b w:val="false"/>
          <w:i w:val="false"/>
          <w:color w:val="000000"/>
          <w:sz w:val="28"/>
        </w:rPr>
        <w:t>
      27.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28.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29.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30.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31.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10" w:id="8"/>
    <w:p>
      <w:pPr>
        <w:spacing w:after="0"/>
        <w:ind w:left="0"/>
        <w:jc w:val="left"/>
      </w:pPr>
      <w:r>
        <w:rPr>
          <w:rFonts w:ascii="Times New Roman"/>
          <w:b/>
          <w:i w:val="false"/>
          <w:color w:val="000000"/>
        </w:rPr>
        <w:t xml:space="preserve"> 4-тарау. 360 әдісі бойынша бағалау тәртібі</w:t>
      </w:r>
    </w:p>
    <w:bookmarkEnd w:id="8"/>
    <w:p>
      <w:pPr>
        <w:spacing w:after="0"/>
        <w:ind w:left="0"/>
        <w:jc w:val="both"/>
      </w:pPr>
      <w:r>
        <w:rPr>
          <w:rFonts w:ascii="Times New Roman"/>
          <w:b w:val="false"/>
          <w:i w:val="false"/>
          <w:color w:val="000000"/>
          <w:sz w:val="28"/>
        </w:rPr>
        <w:t>
      32.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33.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34.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35.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1" w:id="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9"/>
    <w:p>
      <w:pPr>
        <w:spacing w:after="0"/>
        <w:ind w:left="0"/>
        <w:jc w:val="both"/>
      </w:pPr>
      <w:r>
        <w:rPr>
          <w:rFonts w:ascii="Times New Roman"/>
          <w:b w:val="false"/>
          <w:i w:val="false"/>
          <w:color w:val="000000"/>
          <w:sz w:val="28"/>
        </w:rPr>
        <w:t>
      36.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37.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38.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39.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40.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41.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