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d5de" w14:textId="206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7С-31/9 "2023-2025 жылдарға арналған Карамышевка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Карамышевка ауылдық округінің бюджеті туралы" 2022 жылғы 26 желтоқсандағы № 7С-31/9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Карамышевка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Карамышевка ауылдық округі бюджетінің шығыстарының құрамында нысаналы трансферттер 1500,0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1500,0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1500,0 мың теңге тұрғын үй-коммуналдық шаруашылықты дамытуға.";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Карамышевка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