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95dc" w14:textId="b0e9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7С-31/1 "2023-2025 жылдарға арналған Макинск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27 сәуірдегі № 8С-3/2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Макинск қаласының бюджеті туралы" 2022 жылғы 26 желтоқсандағы № 7С-31/1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Макинск қаласының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200974,6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227899,1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26924,5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Макинск қаласы бюджетінің шығыстарының құрамында нысаналы трансферттер 28746,6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28746,6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28746,6 мың теңге тұрғын үй-коммуналдық шаруашылықты дамытуға.";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Макинск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