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490e" w14:textId="5f64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Ақкөл ауданы Еңбек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2023 жылғы 25 желтоқсандағы № С 13-7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Ақкөл ауданы Еңбек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425 813,3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419 425,3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425 813,5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С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Ақкөл ауданы Еңбек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– 37 260,0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27 222,0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26 597,0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ауылдық округ бюджеті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көзделгені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сомадағы нысаналы трансферттерді бөлу ауылдық округ әкімінің шешімімен анықталады.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2024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С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Еңбек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аудандық маңызы бар қала, ауыл, ауылдық округ бюджеттерiне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Ақкөл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С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ауданы Еңбек ауылдық округі әкімінің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310 546,6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Ақмола облысы Ақкөл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С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