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b2e5" w14:textId="c49b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2022 жылғы 22 желтоқсандағы № 7С-22/2 "2023-2025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2023 жылғы 29 қарашадағы № 8С-8/2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"2023-2025 жылдарға арналған қала бюджеті туралы" 2022 жылғы 22 желтоқсандағы № 7С-22/2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қала бюджеті тиісінше 1, 2, 3-қосымшаларға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13 527 065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7 808 495,5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44 796,5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53 603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5 620 170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13 972 463,2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- 241 372,5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251 666,5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16 069,7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16 069,7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- 220 095,4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220 095,4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О.Жағыпаров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13 527 065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7 808 495,5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1 423 907,4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312 606,4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4 129 801,9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4 129 801,9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797 863,1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1 371 183,1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1 243 249,2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5 620 170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5 620 041,8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5 620 041,8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13 972 463,2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2 296 304,4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589 894,1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1 675 703,6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402 600,7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1 106 813,5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1 878,8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3 381 342,6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1 090 892,1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977 156,6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1 220 892,7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1 217 527,6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241 512,1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1 069 557,8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1 069 557,8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89 674,4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1 347 805,2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278 076,5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23 622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169 072,5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236 804,9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1 484 957,6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1 368 206,1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1 368 206,1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1 129 040,9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1 107 080,8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3 137 585,4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3 137 585,4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3 137 585,4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- 241 372,5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16 069,7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- 220 095,4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220 095,4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