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c3d4" w14:textId="9f4c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2023 жылғы 28 қыркүйектегі № 8С-6/6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қаласында 2023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57,49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