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72e0" w14:textId="cdd7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2022 жылғы 23 желтоқсандағы № С-25/2 "2023-2025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2023 жылғы 12 желтоқсандағы № С-9/2 шешімі</w:t>
      </w:r>
    </w:p>
    <w:p>
      <w:pPr>
        <w:spacing w:after="0"/>
        <w:ind w:left="0"/>
        <w:jc w:val="both"/>
      </w:pPr>
      <w:bookmarkStart w:name="z1" w:id="0"/>
      <w:r>
        <w:rPr>
          <w:rFonts w:ascii="Times New Roman"/>
          <w:b w:val="false"/>
          <w:i w:val="false"/>
          <w:color w:val="000000"/>
          <w:sz w:val="28"/>
        </w:rPr>
        <w:t>
      Көкшетау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"2023-2025 жылдарға арналған қалалық бюджеті туралы" 2022 жылғы 23 желтоқсандағы № С-25/2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2023–2025 жылдарға арналған қалалық бюджеті тиісінше осы шешімнің 1, 2 және 3–қосымшаларға сәйкес, оның ішінде 2023 жылға келесі көлемдерде бекітілсін:</w:t>
      </w:r>
    </w:p>
    <w:p>
      <w:pPr>
        <w:spacing w:after="0"/>
        <w:ind w:left="0"/>
        <w:jc w:val="both"/>
      </w:pPr>
      <w:r>
        <w:rPr>
          <w:rFonts w:ascii="Times New Roman"/>
          <w:b w:val="false"/>
          <w:i w:val="false"/>
          <w:color w:val="000000"/>
          <w:sz w:val="28"/>
        </w:rPr>
        <w:t>
      1) кірістер – 58 279 273,8 мың теңге, соның ішінде:</w:t>
      </w:r>
    </w:p>
    <w:p>
      <w:pPr>
        <w:spacing w:after="0"/>
        <w:ind w:left="0"/>
        <w:jc w:val="both"/>
      </w:pPr>
      <w:r>
        <w:rPr>
          <w:rFonts w:ascii="Times New Roman"/>
          <w:b w:val="false"/>
          <w:i w:val="false"/>
          <w:color w:val="000000"/>
          <w:sz w:val="28"/>
        </w:rPr>
        <w:t>
      салықтық түсімдер – 43 580 416,4 мың теңге;</w:t>
      </w:r>
    </w:p>
    <w:p>
      <w:pPr>
        <w:spacing w:after="0"/>
        <w:ind w:left="0"/>
        <w:jc w:val="both"/>
      </w:pPr>
      <w:r>
        <w:rPr>
          <w:rFonts w:ascii="Times New Roman"/>
          <w:b w:val="false"/>
          <w:i w:val="false"/>
          <w:color w:val="000000"/>
          <w:sz w:val="28"/>
        </w:rPr>
        <w:t>
      салықтық емес түсімдер – 238 288,4 мың теңге;</w:t>
      </w:r>
    </w:p>
    <w:p>
      <w:pPr>
        <w:spacing w:after="0"/>
        <w:ind w:left="0"/>
        <w:jc w:val="both"/>
      </w:pPr>
      <w:r>
        <w:rPr>
          <w:rFonts w:ascii="Times New Roman"/>
          <w:b w:val="false"/>
          <w:i w:val="false"/>
          <w:color w:val="000000"/>
          <w:sz w:val="28"/>
        </w:rPr>
        <w:t>
      негізгі капиталды сатудан түсетін түсімдер – 1 899 540,3 мың теңге;</w:t>
      </w:r>
    </w:p>
    <w:p>
      <w:pPr>
        <w:spacing w:after="0"/>
        <w:ind w:left="0"/>
        <w:jc w:val="both"/>
      </w:pPr>
      <w:r>
        <w:rPr>
          <w:rFonts w:ascii="Times New Roman"/>
          <w:b w:val="false"/>
          <w:i w:val="false"/>
          <w:color w:val="000000"/>
          <w:sz w:val="28"/>
        </w:rPr>
        <w:t>
      трансферттер түсімі – 12 561 028,7 мың теңге;</w:t>
      </w:r>
    </w:p>
    <w:p>
      <w:pPr>
        <w:spacing w:after="0"/>
        <w:ind w:left="0"/>
        <w:jc w:val="both"/>
      </w:pPr>
      <w:r>
        <w:rPr>
          <w:rFonts w:ascii="Times New Roman"/>
          <w:b w:val="false"/>
          <w:i w:val="false"/>
          <w:color w:val="000000"/>
          <w:sz w:val="28"/>
        </w:rPr>
        <w:t>
      2) шығындар – 64 997 759,5 мың теңге;</w:t>
      </w:r>
    </w:p>
    <w:p>
      <w:pPr>
        <w:spacing w:after="0"/>
        <w:ind w:left="0"/>
        <w:jc w:val="both"/>
      </w:pPr>
      <w:r>
        <w:rPr>
          <w:rFonts w:ascii="Times New Roman"/>
          <w:b w:val="false"/>
          <w:i w:val="false"/>
          <w:color w:val="000000"/>
          <w:sz w:val="28"/>
        </w:rPr>
        <w:t>
      3) таза бюджеттік кредиттеу – - 142 301,4 мың теңге, соның ішінде:</w:t>
      </w:r>
    </w:p>
    <w:p>
      <w:pPr>
        <w:spacing w:after="0"/>
        <w:ind w:left="0"/>
        <w:jc w:val="both"/>
      </w:pPr>
      <w:r>
        <w:rPr>
          <w:rFonts w:ascii="Times New Roman"/>
          <w:b w:val="false"/>
          <w:i w:val="false"/>
          <w:color w:val="000000"/>
          <w:sz w:val="28"/>
        </w:rPr>
        <w:t>
      бюджеттік кредиттер – 72 450,0 мың теңге;</w:t>
      </w:r>
    </w:p>
    <w:p>
      <w:pPr>
        <w:spacing w:after="0"/>
        <w:ind w:left="0"/>
        <w:jc w:val="both"/>
      </w:pPr>
      <w:r>
        <w:rPr>
          <w:rFonts w:ascii="Times New Roman"/>
          <w:b w:val="false"/>
          <w:i w:val="false"/>
          <w:color w:val="000000"/>
          <w:sz w:val="28"/>
        </w:rPr>
        <w:t>
      бюджеттік кредиттерді өтеу – 214 751,4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w:t>
      </w:r>
    </w:p>
    <w:p>
      <w:pPr>
        <w:spacing w:after="0"/>
        <w:ind w:left="0"/>
        <w:jc w:val="both"/>
      </w:pPr>
      <w:r>
        <w:rPr>
          <w:rFonts w:ascii="Times New Roman"/>
          <w:b w:val="false"/>
          <w:i w:val="false"/>
          <w:color w:val="000000"/>
          <w:sz w:val="28"/>
        </w:rPr>
        <w:t>
      5) бюджет тапшылығы (профициті) – - 6 576 184,3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6 576 184,3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2023 жылға 914 000,0 мың теңге сомасында қаланың жергілікті атқарушы органның резерві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2023 жылға арналған қалалық бюджет шығындарында 45 967,6 мың теңге сомасында мамандарды әлеуметтік қолдау шараларын іске асыру үшін, 1 127 210,3 мың теңге сомасында тұрғын үйдің құрылысына, 168 783,8 мың теңге сомасында жылу, сумен жабдықтау және су бұру жүйелерінің жаңартуына және құрылысына 2010, 2011, 2012, 2013, 2014, 2015, 2016, 2017, 2018, 2019, 2020, 2021 және 2022 жылдары бөлінген бюджеттік кредиттер бойынша негізгі қарызды өтеуді ескерілсін, сонымен қатар, республикалық бюджеттен мамандарды әлеуметтік қолдау шараларын іске асыру үшін берілетін бюджеттік кредиттерді мерзімінен бұрын өтеу 54 584,4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2023 жылға арналған қалалық бюджет шығындарында 462 317,2 мың теңге сомасында республикалық және облыстық бюджеттерінен кредиттер бойынша сыйақыларды төлеу ескерілсін, оның ішінде:</w:t>
      </w:r>
    </w:p>
    <w:p>
      <w:pPr>
        <w:spacing w:after="0"/>
        <w:ind w:left="0"/>
        <w:jc w:val="both"/>
      </w:pPr>
      <w:r>
        <w:rPr>
          <w:rFonts w:ascii="Times New Roman"/>
          <w:b w:val="false"/>
          <w:i w:val="false"/>
          <w:color w:val="000000"/>
          <w:sz w:val="28"/>
        </w:rPr>
        <w:t>
      56,3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44,6 мың теңге сомасында тұрғын үйлердің құрылысына;</w:t>
      </w:r>
    </w:p>
    <w:p>
      <w:pPr>
        <w:spacing w:after="0"/>
        <w:ind w:left="0"/>
        <w:jc w:val="both"/>
      </w:pPr>
      <w:r>
        <w:rPr>
          <w:rFonts w:ascii="Times New Roman"/>
          <w:b w:val="false"/>
          <w:i w:val="false"/>
          <w:color w:val="000000"/>
          <w:sz w:val="28"/>
        </w:rPr>
        <w:t>
      224,3 мың теңге сомасында жылу, сумен жабдықтау және су бұру жүйелерінің жаңартуына және құрылысына;</w:t>
      </w:r>
    </w:p>
    <w:p>
      <w:pPr>
        <w:spacing w:after="0"/>
        <w:ind w:left="0"/>
        <w:jc w:val="both"/>
      </w:pPr>
      <w:r>
        <w:rPr>
          <w:rFonts w:ascii="Times New Roman"/>
          <w:b w:val="false"/>
          <w:i w:val="false"/>
          <w:color w:val="000000"/>
          <w:sz w:val="28"/>
        </w:rPr>
        <w:t>
      387 665,0 мың теңге сомасында ішкі қарыздар есебінен Жұмыспен қамтудың жол картасы шеңберінде іс-шараларды жүзеге асыруға;</w:t>
      </w:r>
    </w:p>
    <w:p>
      <w:pPr>
        <w:spacing w:after="0"/>
        <w:ind w:left="0"/>
        <w:jc w:val="both"/>
      </w:pPr>
      <w:r>
        <w:rPr>
          <w:rFonts w:ascii="Times New Roman"/>
          <w:b w:val="false"/>
          <w:i w:val="false"/>
          <w:color w:val="000000"/>
          <w:sz w:val="28"/>
        </w:rPr>
        <w:t>
      74 327,0 мың теңге сомасында ішкі қарыздар есебінен несиелік тұрғын үй құрылысына.";</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Көкшетау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С-9/2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С-25/2 шешіміне</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2023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58 279 273,8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43 580 416,4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19104339,4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16945565,4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1 899 540,3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12561028,7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12 557 063,0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12 557 063,0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64 997 759,5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1 490 599,2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5 623 454,8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2 814 398,9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14 260 354,1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8 238 290,9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6 253 040,5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1 635 609,3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3 719 791,5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1 537 578,4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1 307 033,8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2 679 536,7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1 512 065,8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29 546 369,5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29 546 369,5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- 142 301,4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- 6 576 184,3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6 576 184,3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С-9/2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С-25/2 шешіміне</w:t>
            </w:r>
            <w:r>
              <w:br/>
            </w:r>
            <w:r>
              <w:rPr>
                <w:rFonts w:ascii="Times New Roman"/>
                <w:b w:val="false"/>
                <w:i w:val="false"/>
                <w:color w:val="000000"/>
                <w:sz w:val="20"/>
              </w:rPr>
              <w:t>4-қосымша</w:t>
            </w:r>
          </w:p>
        </w:tc>
      </w:tr>
    </w:tbl>
    <w:bookmarkStart w:name="z12" w:id="5"/>
    <w:p>
      <w:pPr>
        <w:spacing w:after="0"/>
        <w:ind w:left="0"/>
        <w:jc w:val="left"/>
      </w:pPr>
      <w:r>
        <w:rPr>
          <w:rFonts w:ascii="Times New Roman"/>
          <w:b/>
          <w:i w:val="false"/>
          <w:color w:val="000000"/>
        </w:rPr>
        <w:t xml:space="preserve"> 2023 жылға арналған Көкшетау қаласының бюджетiне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АҚ-1 6кВ ТҚ, АҚ-1 10кВ ТҚ, АҚ-2 ТҚ-6кВ, ТҚ-6/10кВ СКС-1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электрмен жабдықтау желілерінің құрылысы (38,6 га жер телімінде) Көктем шағын ауданының солтүстігінде. КЛ-10 кВ-дан ТП-10/0,4 кВ-қа төсеу"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С-9/2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С-25/2 шешіміне</w:t>
            </w:r>
            <w:r>
              <w:br/>
            </w:r>
            <w:r>
              <w:rPr>
                <w:rFonts w:ascii="Times New Roman"/>
                <w:b w:val="false"/>
                <w:i w:val="false"/>
                <w:color w:val="000000"/>
                <w:sz w:val="20"/>
              </w:rPr>
              <w:t>5- қосымша</w:t>
            </w:r>
          </w:p>
        </w:tc>
      </w:tr>
    </w:tbl>
    <w:bookmarkStart w:name="z14" w:id="6"/>
    <w:p>
      <w:pPr>
        <w:spacing w:after="0"/>
        <w:ind w:left="0"/>
        <w:jc w:val="left"/>
      </w:pPr>
      <w:r>
        <w:rPr>
          <w:rFonts w:ascii="Times New Roman"/>
          <w:b/>
          <w:i w:val="false"/>
          <w:color w:val="000000"/>
        </w:rPr>
        <w:t xml:space="preserve"> 2023 жылға арналған Көкшетау қаласының бюджетiне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16 336 753,0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5 833 556,2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1 104 084,2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ардагерлеріне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Қандастар үшін көшуге арналған субсидияларға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3 529 606,8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 (көпбалалы аналарға және көпбалалы отбасылардын балаларына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Жайлау шағын ауданының аула аумақтарын күрделі жөндеу (екінші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239 123,2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Кварталаралық аумақтардың прожекторлық діңгектерінің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алау ауданында Жеңіс саябағын салуға жер учаскелерін алып қою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А.Затаевич көшесінің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темір жол арқылы өтетін Бәйкен Әшімов көшесіндегі автомобиль көпірін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385 620,3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жолаушылар тасымалын субсидиялау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жылу желілерін техникалық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Красный Яр ауылындағы Тәуелсіздік көшесін әкімшілік ғимараттың іргелес аумағымен орталық саябақты абаттандыру және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Бейбітшілік шағын ауданындағы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Застанционный кентіндегі Маяковский, Чайкина, Ақан көшелерінің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Красный Яр ауылы, №3 жолақ (Сейфуллин және Мира көшелерінің арасында), Нұрлы-Қош шағын ауданы, Сейфуллин көшесінің (Желтоқсан көшесінен Сейфуллин көшесі, 62 үйге дейін) асфальтбетон жабыны бар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Красный Яр ауылы, Достық көшесі, СПТУ-9 көшесі, Новоселов көшесі (Мира көшесінен Абай көшесіне дейін), Новоселов көшесі (Умышев көшесінен Болашақ көшесіне дейін), Садовая көшесі, Абильмажинов және Достық көшелері, Умышев көшесі (80-ші үйден 90-шы үйге дейін) асфальт жабыны бар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 қатынастары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кондоминиум объектілерін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ғимараттарды құрылыстарды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мұржасын жөндеу (2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МҚР ауыстыру (2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ауыстыру (3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жер қатынастары,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бас жоспарын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5 878 900,8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1 185 473,7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Шоқан Уәлиханов көшесінен темір жолы арқылы өтетін жол өткеліне дейінгі жолды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Ақан сері көшесінен Уәлиханов көшесіне дейінгі М. Ғабдуллин көшесінің жолын қайта жаңарту.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Кенесары көшесінен Қан орталағы қиылысына дейін Қопа көлі жағалауы бойымен жолдың құрылысы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4 693 427,1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су тазарту ғимараттарын қайта жаңарту және кеңейту,"Көкшетау қаласы су тазарту ғимараттарын қайта жаңарту және кеңейту " 2-ші іске қосу кешені (СТҒ)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Станционный кентінде сумен жабдықтау желілерін салу және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жеке тұрғын үй құрылыстары массиві үшін электрмен жабдықтаудың сыртқы инженерлік желілерін салу Станционный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ауданының солтүстігіне қарай алаңы 38,6 га учаскесінде сегіз көппәтерлі тұрғын үй салу (байланыстыру) (2-позиция)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 га учаскесінде 8 көппәтерлі тұрғын үй салу (байлау) (8-позиция)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бес қабатты көппәтерлі тұрғын үй салу (1-позиция) (сметалық құжаттамасымен)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108 пәтерлі тоғыз қабатты тұрғын үй (ауданы 38,6 га учаскесінде) құрылысы (3-позиция).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 га учаскесінде көп пәтерлі бес тұрғын үй салу (Б позициясы)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ауданның солтүстігіне қарай ауданы 38,6 га учаскесіндегі сегіз көп пәтерлі тұрғын үйлерге сыртқы инженерлік желілер салу (Абаттандыру, электрмен жарықтандыру, телефондандыру)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шағын ауданының солтүстігіне қарай үш 5 қабатты тұрғын үйге (1,2,3 кезек) аббатандыру, сыртқы жарықтандыру және телефондыру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 солтүстігінде магистральдық инженерлік желілер салу (ауданы 38,6 га учаскеде).(Сыртқы жылумен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Станционный кентіндегі ішкі кварталдық инженерлік желілер (ауданы 514 және 60 га учаскесінде электромен жабдықтау) құрылысына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М.Әуезов көшесінде (А.Пушкин- Мәлік Ғабдуллин көшелерінің учаскесінде) магистралды инженерлік жылумен жабдықтау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295 885,6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Бәйкен Әшімов көшесі бойымен (Қаныш Сәтпаев көшесінен Мәлік Ғабдуллин көшесіне дейін) ТМ-1 ТК-8 ден ТК11-А дейін 2ДУ700-ден 2ДУ700-ге дейін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226 343,4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көшесі бойынша (Шәкәрім Құдайбердиев көшесінен Бәйкен Әшімов көшесіне дейін) ТК-16-дан ТК-13-ке дейінгі 2ду500-ден 2Ду700-ге дейінгі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каласындағы 5510 әскери бөлімінің жатақханасын реконструкциялауға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каласының Красный Яр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шағынауданының солтүстігінде ауданы 38,6 га учаскеде сегіз көппәтерлі тұрғын үй салу (байлау) (1-позиция)"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шағынауданының солтүстігінде ауданы 38,6 га учаскеде сегіз көппәтерлі тұрғын үй салу (байлау) (3-позиция)"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Көктем шағынауданының солтүстігіндегі 5 қабатты үш тұрғын үйге Электрмен жабдықтаудың сыртқы желілерін салу (поз.1,2,3)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тұрғын үй кешендеріне сыртқы инженерлік желілерді салу және абаттандыру (1,2,3 позиция) "абаттандыру және сыртқы телефондандыру желілері" (Сыртқы газбен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(ауданы 38,6 га учаскеде) көктем м солтүстігінде электрмен жабдықтау желілерін салу. КЛ-10 кВ ТП-10/0,4 кВ дейін төсеу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 Ақмола облысы Сәтпаев көшесі №85 мекенжайындағы паталого-анатомиялық корпусты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4 624 296,0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4 624 296,0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4 624 296,0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