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7f0d" w14:textId="8657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 Ақмола облыстық мәслихатының 2022 жылғы 13 желтоқсандағы № 7С-23-2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2023 жылғы 21 қыркүйектегі № 8С-5-3 шешімі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"2023-2025 жылдарға арналған облыстық бюджет туралы" Ақмола облыстық мәслихатының 2022 жылғы 13 желтоқсандағы № 7С-23-2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Ақмола облысының облыстық бюджеті тиісінше осы шешімнің 1, 2 және 3-қосымшаларына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559 094 141,7 мың теңге, оның ішінде:</w:t>
      </w:r>
    </w:p>
    <w:p>
      <w:pPr>
        <w:spacing w:after="0"/>
        <w:ind w:left="0"/>
        <w:jc w:val="both"/>
      </w:pPr>
      <w:r>
        <w:rPr>
          <w:rFonts w:ascii="Times New Roman"/>
          <w:b w:val="false"/>
          <w:i w:val="false"/>
          <w:color w:val="000000"/>
          <w:sz w:val="28"/>
        </w:rPr>
        <w:t>
      салықтық түсімдер – 73 019 125,3 мың теңге;</w:t>
      </w:r>
    </w:p>
    <w:p>
      <w:pPr>
        <w:spacing w:after="0"/>
        <w:ind w:left="0"/>
        <w:jc w:val="both"/>
      </w:pPr>
      <w:r>
        <w:rPr>
          <w:rFonts w:ascii="Times New Roman"/>
          <w:b w:val="false"/>
          <w:i w:val="false"/>
          <w:color w:val="000000"/>
          <w:sz w:val="28"/>
        </w:rPr>
        <w:t>
      салықтық емес түсімдер – 8 515 040,8 мың теңге;</w:t>
      </w:r>
    </w:p>
    <w:p>
      <w:pPr>
        <w:spacing w:after="0"/>
        <w:ind w:left="0"/>
        <w:jc w:val="both"/>
      </w:pPr>
      <w:r>
        <w:rPr>
          <w:rFonts w:ascii="Times New Roman"/>
          <w:b w:val="false"/>
          <w:i w:val="false"/>
          <w:color w:val="000000"/>
          <w:sz w:val="28"/>
        </w:rPr>
        <w:t>
      негізгі капиталды сатудан түсетін түсімдер – 55 082,9 мың тенге;</w:t>
      </w:r>
    </w:p>
    <w:p>
      <w:pPr>
        <w:spacing w:after="0"/>
        <w:ind w:left="0"/>
        <w:jc w:val="both"/>
      </w:pPr>
      <w:r>
        <w:rPr>
          <w:rFonts w:ascii="Times New Roman"/>
          <w:b w:val="false"/>
          <w:i w:val="false"/>
          <w:color w:val="000000"/>
          <w:sz w:val="28"/>
        </w:rPr>
        <w:t>
      трансферттер түсімі – 477 504 892,7 мың теңге;</w:t>
      </w:r>
    </w:p>
    <w:p>
      <w:pPr>
        <w:spacing w:after="0"/>
        <w:ind w:left="0"/>
        <w:jc w:val="both"/>
      </w:pPr>
      <w:r>
        <w:rPr>
          <w:rFonts w:ascii="Times New Roman"/>
          <w:b w:val="false"/>
          <w:i w:val="false"/>
          <w:color w:val="000000"/>
          <w:sz w:val="28"/>
        </w:rPr>
        <w:t>
      2) шығындар – 561 589 419,5 мың теңге;</w:t>
      </w:r>
    </w:p>
    <w:p>
      <w:pPr>
        <w:spacing w:after="0"/>
        <w:ind w:left="0"/>
        <w:jc w:val="both"/>
      </w:pPr>
      <w:r>
        <w:rPr>
          <w:rFonts w:ascii="Times New Roman"/>
          <w:b w:val="false"/>
          <w:i w:val="false"/>
          <w:color w:val="000000"/>
          <w:sz w:val="28"/>
        </w:rPr>
        <w:t>
      3) таза бюджеттік кредиттеу – 17 181 730,2 мың теңге, оның ішінде:</w:t>
      </w:r>
    </w:p>
    <w:p>
      <w:pPr>
        <w:spacing w:after="0"/>
        <w:ind w:left="0"/>
        <w:jc w:val="both"/>
      </w:pPr>
      <w:r>
        <w:rPr>
          <w:rFonts w:ascii="Times New Roman"/>
          <w:b w:val="false"/>
          <w:i w:val="false"/>
          <w:color w:val="000000"/>
          <w:sz w:val="28"/>
        </w:rPr>
        <w:t>
      бюджеттік кредиттер – 25 086 214,0 мың теңге;</w:t>
      </w:r>
    </w:p>
    <w:p>
      <w:pPr>
        <w:spacing w:after="0"/>
        <w:ind w:left="0"/>
        <w:jc w:val="both"/>
      </w:pPr>
      <w:r>
        <w:rPr>
          <w:rFonts w:ascii="Times New Roman"/>
          <w:b w:val="false"/>
          <w:i w:val="false"/>
          <w:color w:val="000000"/>
          <w:sz w:val="28"/>
        </w:rPr>
        <w:t>
      бюджеттік кредиттерді өтеу – 7 904 483,8 мың теңге;</w:t>
      </w:r>
    </w:p>
    <w:p>
      <w:pPr>
        <w:spacing w:after="0"/>
        <w:ind w:left="0"/>
        <w:jc w:val="both"/>
      </w:pPr>
      <w:r>
        <w:rPr>
          <w:rFonts w:ascii="Times New Roman"/>
          <w:b w:val="false"/>
          <w:i w:val="false"/>
          <w:color w:val="000000"/>
          <w:sz w:val="28"/>
        </w:rPr>
        <w:t>
      4) қаржы активтерiмен операциялар бойынша сальдо – -9 310,8 мың теңге, оның ішінде:</w:t>
      </w:r>
    </w:p>
    <w:p>
      <w:pPr>
        <w:spacing w:after="0"/>
        <w:ind w:left="0"/>
        <w:jc w:val="both"/>
      </w:pPr>
      <w:r>
        <w:rPr>
          <w:rFonts w:ascii="Times New Roman"/>
          <w:b w:val="false"/>
          <w:i w:val="false"/>
          <w:color w:val="000000"/>
          <w:sz w:val="28"/>
        </w:rPr>
        <w:t>
      мемлекеттің қаржы активтерін сатудан түсетін түсімдер - 9 310,8 мың теңге;</w:t>
      </w:r>
    </w:p>
    <w:p>
      <w:pPr>
        <w:spacing w:after="0"/>
        <w:ind w:left="0"/>
        <w:jc w:val="both"/>
      </w:pPr>
      <w:r>
        <w:rPr>
          <w:rFonts w:ascii="Times New Roman"/>
          <w:b w:val="false"/>
          <w:i w:val="false"/>
          <w:color w:val="000000"/>
          <w:sz w:val="28"/>
        </w:rPr>
        <w:t>
      5) бюджет тапшылығы (профициті) – -19 667 697,2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19 667 697,2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арналған облыстық жергілікті атқарушы органының резерві 653 320,2 мың теңге сомасында бекітілсін.</w:t>
      </w:r>
    </w:p>
    <w:p>
      <w:pPr>
        <w:spacing w:after="0"/>
        <w:ind w:left="0"/>
        <w:jc w:val="both"/>
      </w:pPr>
      <w:r>
        <w:rPr>
          <w:rFonts w:ascii="Times New Roman"/>
          <w:b w:val="false"/>
          <w:i w:val="false"/>
          <w:color w:val="000000"/>
          <w:sz w:val="28"/>
        </w:rPr>
        <w:t>
      8. 2023 жылға арналған облыстық жергiлiктi атқарушы органы қарызының лимитi 132 553 104 мың теңге мөлшерінде белгіленсін.</w:t>
      </w:r>
    </w:p>
    <w:bookmarkStart w:name="z5" w:id="2"/>
    <w:p>
      <w:pPr>
        <w:spacing w:after="0"/>
        <w:ind w:left="0"/>
        <w:jc w:val="both"/>
      </w:pPr>
      <w:r>
        <w:rPr>
          <w:rFonts w:ascii="Times New Roman"/>
          <w:b w:val="false"/>
          <w:i w:val="false"/>
          <w:color w:val="000000"/>
          <w:sz w:val="28"/>
        </w:rPr>
        <w:t>
      8-1. 2023 жылға арналған облыстық бюджетте 6 093 149,8 мың теңге сомасында қарыздарды өтеу қарастырылғаны ескерiлсiн, оның ішінде: жергілікті атқарушы органның борышын өтеу – 2 220 015,0 мың теңге, жергiлiктi атқарушы органның жоғары тұрған бюджет алдындағы борышын өтеу – 3 873 134,8 мың теңге.";</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2023 жылғы 1 қаңтардан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2023 жылғы "___" қыркүйек</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w:t>
            </w:r>
          </w:p>
          <w:p>
            <w:pPr>
              <w:spacing w:after="20"/>
              <w:ind w:left="20"/>
              <w:jc w:val="both"/>
            </w:pPr>
            <w:r>
              <w:rPr>
                <w:rFonts w:ascii="Times New Roman"/>
                <w:b w:val="false"/>
                <w:i/>
                <w:color w:val="000000"/>
                <w:sz w:val="20"/>
              </w:rPr>
              <w:t>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__________________Қ.Дүзелбае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қыркүйек</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21 қыркүйектегі</w:t>
            </w:r>
            <w:r>
              <w:br/>
            </w:r>
            <w:r>
              <w:rPr>
                <w:rFonts w:ascii="Times New Roman"/>
                <w:b w:val="false"/>
                <w:i w:val="false"/>
                <w:color w:val="000000"/>
                <w:sz w:val="20"/>
              </w:rPr>
              <w:t>№ 8С-5-3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2023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559 094 141,7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73 019 125,3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52 062 209,8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477 504 892,7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39 345 528,7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39 345 528,7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438 159 364,0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438 159 364,0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561 589 419,5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258 500 237,4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213 571 800,5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109 227 288,2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22 450 639,4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31 738 955,8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12 997 953,7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17 277 786,5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55 538 610,8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55 538 610,8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13 707 530,8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7 110 265,9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8 251 312,7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шұнқырларды)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17 063 185,4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74 313 570,5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74 313 570,5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12 873 549,2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16 616 876,3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10 245 946,5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17 181 730,2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19 667 697,2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21 қыркүйектегі</w:t>
            </w:r>
            <w:r>
              <w:br/>
            </w:r>
            <w:r>
              <w:rPr>
                <w:rFonts w:ascii="Times New Roman"/>
                <w:b w:val="false"/>
                <w:i w:val="false"/>
                <w:color w:val="000000"/>
                <w:sz w:val="20"/>
              </w:rPr>
              <w:t>№ 8С-5-3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4-қосымша</w:t>
            </w:r>
          </w:p>
        </w:tc>
      </w:tr>
    </w:tbl>
    <w:bookmarkStart w:name="z11" w:id="6"/>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122 783 982,0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25 174 789,0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жобасы шеңберінде салынған орта білім беру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 шаруашылығы өнімін тереңдете қайта өңдеп өнім өндіруі үшін оны сатып алу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79 545 068,0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жобасының шеңберінде бастауыш, негізгі орта және жалпы орта білім беру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30 674 969,0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12 233 782,0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13 394 012,0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10 001 839,0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кәсіпкерлік бастамашылығына жәрдемдесу үшін бюджеттік 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21 қыркүйектегі</w:t>
            </w:r>
            <w:r>
              <w:br/>
            </w:r>
            <w:r>
              <w:rPr>
                <w:rFonts w:ascii="Times New Roman"/>
                <w:b w:val="false"/>
                <w:i w:val="false"/>
                <w:color w:val="000000"/>
                <w:sz w:val="20"/>
              </w:rPr>
              <w:t>№ 8С-5-3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7С-23-2 шешіміне</w:t>
            </w:r>
            <w:r>
              <w:br/>
            </w:r>
            <w:r>
              <w:rPr>
                <w:rFonts w:ascii="Times New Roman"/>
                <w:b w:val="false"/>
                <w:i w:val="false"/>
                <w:color w:val="000000"/>
                <w:sz w:val="20"/>
              </w:rPr>
              <w:t>5-қосымша</w:t>
            </w:r>
          </w:p>
        </w:tc>
      </w:tr>
    </w:tbl>
    <w:bookmarkStart w:name="z13" w:id="7"/>
    <w:p>
      <w:pPr>
        <w:spacing w:after="0"/>
        <w:ind w:left="0"/>
        <w:jc w:val="left"/>
      </w:pPr>
      <w:r>
        <w:rPr>
          <w:rFonts w:ascii="Times New Roman"/>
          <w:b/>
          <w:i w:val="false"/>
          <w:color w:val="000000"/>
        </w:rPr>
        <w:t xml:space="preserve"> 2023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70 025 349,8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48 195 670,8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мемлекеттік органдарын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ауданында көтерме жәрдемақылар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3 070 855,1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дене шынықтыру және спорт бөлімінің "Жеңіс" спорттық-сауықтыру кешені мемлекеттік коммуналдық қазыналық кәсіпорнын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13 707 530,8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2 838 396,0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жүргізу схемаларын әзірлеуге, инженерлік тораптарды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21 829 679,0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9 158 117,2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4 450 230,1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1 747 807,7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қорғаныс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9 448 697,5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1 520 892,8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1 059 692,3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3 222 864,3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2 478 908,3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