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0b59" w14:textId="ec90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шараларының, оның ішінде карантиннің, әлеуметтік, табиғи және техногендік сипаттағы төтенше жағдайлардың қолданылу кезеңіне Нұр-Сұлтан қаласының мектепке дейінгі ұйымдарына мемлекеттік білім беру тапсырысын қаржыландырудың көлемі мен мөлшерін айқындау туралы" Нұр-Сұлтан қаласы әкімдігінің 2021 жылғы 13 желтоқсандағы № 107-4464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2023 жылғы 7 ақпандағы № 107-194 қаулысы. Күші жойылды - Астана қаласы әкімдігінің 2023 жылғы 13 сәуірдегі № 107-680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13.04.2023 </w:t>
      </w:r>
      <w:r>
        <w:rPr>
          <w:rFonts w:ascii="Times New Roman"/>
          <w:b w:val="false"/>
          <w:i w:val="false"/>
          <w:color w:val="ff0000"/>
          <w:sz w:val="28"/>
        </w:rPr>
        <w:t>№ 107-680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"Шектеу шараларының, оның ішінде карантиннің, әлеуметтік, табиғи және техногендік сипаттағы төтенше жағдайлардың қолданылу кезеңіне Нұр-Сұлтан қаласының мектепке дейінгі ұйымдарына мемлекеттік білім беру тапсырысын қаржыландырудың көлемі мен мөлшерін айқындау туралы" Нұр-Сұлтан қаласы әкімдігінің 2021 жылғы 13 желтоқсандағы № 107-4464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26533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"Шектеу шараларының, оның ішінде карантиннің, әлеуметтік, табиғи және техногендік сипаттағы төтенше жағдайлардың қолданылу кезеңіне Астана қаласының мектепке дейінгі ұйымдарына мемлекеттік білім беру тапсырысын қаржыландырудың көлемі мен мөлшерін айқындау туралы";</w:t>
      </w:r>
    </w:p>
    <w:bookmarkEnd w:id="3"/>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6" w:id="5"/>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w:t>
      </w:r>
      <w:r>
        <w:rPr>
          <w:rFonts w:ascii="Times New Roman"/>
          <w:b w:val="false"/>
          <w:i w:val="false"/>
          <w:color w:val="000000"/>
          <w:sz w:val="28"/>
        </w:rPr>
        <w:t>№ 597</w:t>
      </w:r>
      <w:r>
        <w:rPr>
          <w:rFonts w:ascii="Times New Roman"/>
          <w:b w:val="false"/>
          <w:i w:val="false"/>
          <w:color w:val="000000"/>
          <w:sz w:val="28"/>
        </w:rPr>
        <w:t xml:space="preserve"> (Нормативтік құқықтық актілерді мемлекеттік тіркеу тізілімінде № 16137 болып тіркелген), "Еңбек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w:t>
      </w:r>
      <w:r>
        <w:rPr>
          <w:rFonts w:ascii="Times New Roman"/>
          <w:b w:val="false"/>
          <w:i w:val="false"/>
          <w:color w:val="000000"/>
          <w:sz w:val="28"/>
        </w:rPr>
        <w:t>№ 381</w:t>
      </w:r>
      <w:r>
        <w:rPr>
          <w:rFonts w:ascii="Times New Roman"/>
          <w:b w:val="false"/>
          <w:i w:val="false"/>
          <w:color w:val="000000"/>
          <w:sz w:val="28"/>
        </w:rPr>
        <w:t xml:space="preserve"> (Нормативтік құқықтық актілерді мемлекеттік тіркеу тізілімінде № 29323 болып тіркелген) бұйрықтарына, Қазақстан Республикасы Президентінің "Қазақстан Республикасының елордасы – Нұр-Сұлтан қаласының атауын Қазақстан Республикасының елордасы – Астана қаласы деп өзгерту туралы" 2022 жылғы 17 қыркүйектегі № 1017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
    <w:bookmarkStart w:name="z8" w:id="7"/>
    <w:p>
      <w:pPr>
        <w:spacing w:after="0"/>
        <w:ind w:left="0"/>
        <w:jc w:val="both"/>
      </w:pPr>
      <w:r>
        <w:rPr>
          <w:rFonts w:ascii="Times New Roman"/>
          <w:b w:val="false"/>
          <w:i w:val="false"/>
          <w:color w:val="000000"/>
          <w:sz w:val="28"/>
        </w:rPr>
        <w:t>
      "1. Шектеу шараларының, оның ішінде карантиннің, әлеуметтік, табиғи және техногендік сипаттағы төтенше жағдайлардың қолданылу кезеңіне Астана қаласының мектепке дейінгі ұйымдарына мемлекеттік білім беру тапсырысын қаржыландырудың көлемі мен мөлшері осы қаулыға қосымшағана сәйкес айқындалсын.";</w:t>
      </w:r>
    </w:p>
    <w:bookmarkEnd w:id="7"/>
    <w:bookmarkStart w:name="z9" w:id="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8"/>
    <w:bookmarkStart w:name="z10" w:id="9"/>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Республикасының заңнамасында белгіленген тәртіпте:</w:t>
      </w:r>
    </w:p>
    <w:bookmarkEnd w:id="9"/>
    <w:bookmarkStart w:name="z11" w:id="10"/>
    <w:p>
      <w:pPr>
        <w:spacing w:after="0"/>
        <w:ind w:left="0"/>
        <w:jc w:val="both"/>
      </w:pPr>
      <w:r>
        <w:rPr>
          <w:rFonts w:ascii="Times New Roman"/>
          <w:b w:val="false"/>
          <w:i w:val="false"/>
          <w:color w:val="000000"/>
          <w:sz w:val="28"/>
        </w:rPr>
        <w:t>
      1) осы қаулыны бес жұмыс күн ішінде Қазақстан Республикасы нормативтік құқықтық актілерінің эталондық бақылау банкіне жіберуді;</w:t>
      </w:r>
    </w:p>
    <w:bookmarkEnd w:id="10"/>
    <w:bookmarkStart w:name="z12" w:id="11"/>
    <w:p>
      <w:pPr>
        <w:spacing w:after="0"/>
        <w:ind w:left="0"/>
        <w:jc w:val="both"/>
      </w:pPr>
      <w:r>
        <w:rPr>
          <w:rFonts w:ascii="Times New Roman"/>
          <w:b w:val="false"/>
          <w:i w:val="false"/>
          <w:color w:val="000000"/>
          <w:sz w:val="28"/>
        </w:rPr>
        <w:t>
      2) осы қаулының ресми жарияланғаннан кейін Астана қаласы әкімдігінің интернет-ресурсында орналастырылуын қамтамасыз етсін.";</w:t>
      </w:r>
    </w:p>
    <w:bookmarkEnd w:id="11"/>
    <w:bookmarkStart w:name="z13" w:id="1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12"/>
    <w:bookmarkStart w:name="z14" w:id="13"/>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13"/>
    <w:bookmarkStart w:name="z15" w:id="1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 xml:space="preserve"> оң жақ жоғарғы бұрышы жаңа редакцияда жазылсын: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107-4464 қаулысына</w:t>
            </w:r>
            <w:r>
              <w:br/>
            </w:r>
            <w:r>
              <w:rPr>
                <w:rFonts w:ascii="Times New Roman"/>
                <w:b w:val="false"/>
                <w:i w:val="false"/>
                <w:color w:val="000000"/>
                <w:sz w:val="20"/>
              </w:rPr>
              <w:t>қосымша";</w:t>
            </w:r>
          </w:p>
        </w:tc>
      </w:tr>
    </w:tbl>
    <w:bookmarkStart w:name="z17" w:id="1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(2023 жылғы 1 қаңтардан бастап қолданысқа енгізіледі).</w:t>
      </w:r>
    </w:p>
    <w:bookmarkEnd w:id="15"/>
    <w:bookmarkStart w:name="z18" w:id="16"/>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Республикасының заңнамасында белгіленген тәртіпте:</w:t>
      </w:r>
    </w:p>
    <w:bookmarkEnd w:id="16"/>
    <w:bookmarkStart w:name="z19" w:id="17"/>
    <w:p>
      <w:pPr>
        <w:spacing w:after="0"/>
        <w:ind w:left="0"/>
        <w:jc w:val="both"/>
      </w:pPr>
      <w:r>
        <w:rPr>
          <w:rFonts w:ascii="Times New Roman"/>
          <w:b w:val="false"/>
          <w:i w:val="false"/>
          <w:color w:val="000000"/>
          <w:sz w:val="28"/>
        </w:rPr>
        <w:t>
      1) осы қаулыны бес жұмыс күн ішінде Қазақстан Республикасы нормативтік құқықтық актілерінің эталондық бақылау банкіне жіберуді;</w:t>
      </w:r>
    </w:p>
    <w:bookmarkEnd w:id="17"/>
    <w:bookmarkStart w:name="z20" w:id="18"/>
    <w:p>
      <w:pPr>
        <w:spacing w:after="0"/>
        <w:ind w:left="0"/>
        <w:jc w:val="both"/>
      </w:pPr>
      <w:r>
        <w:rPr>
          <w:rFonts w:ascii="Times New Roman"/>
          <w:b w:val="false"/>
          <w:i w:val="false"/>
          <w:color w:val="000000"/>
          <w:sz w:val="28"/>
        </w:rPr>
        <w:t>
      2) осы қаулының ресми жарияланғаннан кейін Астана қаласы әкімдігінің интернет-ресурсында орналастырылуын қамтамасыз етсін.</w:t>
      </w:r>
    </w:p>
    <w:bookmarkEnd w:id="18"/>
    <w:bookmarkStart w:name="z21" w:id="19"/>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19"/>
    <w:bookmarkStart w:name="z22" w:id="2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2023 жылғы 7 ақпандағы</w:t>
            </w:r>
            <w:r>
              <w:br/>
            </w:r>
            <w:r>
              <w:rPr>
                <w:rFonts w:ascii="Times New Roman"/>
                <w:b w:val="false"/>
                <w:i w:val="false"/>
                <w:color w:val="000000"/>
                <w:sz w:val="20"/>
              </w:rPr>
              <w:t>№ 107-194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107-4464 қаулысына</w:t>
            </w:r>
            <w:r>
              <w:br/>
            </w:r>
            <w:r>
              <w:rPr>
                <w:rFonts w:ascii="Times New Roman"/>
                <w:b w:val="false"/>
                <w:i w:val="false"/>
                <w:color w:val="000000"/>
                <w:sz w:val="20"/>
              </w:rPr>
              <w:t>қосымша</w:t>
            </w:r>
          </w:p>
        </w:tc>
      </w:tr>
    </w:tbl>
    <w:bookmarkStart w:name="z25" w:id="21"/>
    <w:p>
      <w:pPr>
        <w:spacing w:after="0"/>
        <w:ind w:left="0"/>
        <w:jc w:val="left"/>
      </w:pPr>
      <w:r>
        <w:rPr>
          <w:rFonts w:ascii="Times New Roman"/>
          <w:b/>
          <w:i w:val="false"/>
          <w:color w:val="000000"/>
        </w:rPr>
        <w:t xml:space="preserve"> Шектеу шараларының, оның ішінде карантиннің, әлеуметтік, табиғи және техногендік сипаттағы  төтенше жағдайлардың қолданылу кезеңіне Астана қаласының мектепке дейінгі ұйымдарына  мемлекеттік білім беру тапсырысын қаржыландырудың көлемі мен мөлшері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ұйымдардағы бір тәрбиеленушінің айлық құны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дамытушы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 жанындағы мектепке дейінгі шағын орталық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түзету және инклюзивті топтар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тәрбиеленушілердің есептемесі (топта 15 баладан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Келмейтін тәрбиеленушілердің есептемесі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тәрбиеленушілердің есептемесі (топта 15 баладан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Келмейтін тәрбиеленушілердің есептемесі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тәрбиеленушілердің есептемесі (топта 15 баладан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Келмейтін тәрбиеленушілердің есептемесі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