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5a7fe" w14:textId="c15a7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Мәдениет және ақпарат министрлігінің Этносаралық қатынастарды дамыту комитеті" республикалық мемлекеттік мекемесінің ережесін бекіту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2023 жылғы 27 қыркүйектегі № 378-НҚ бұйрығы.</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1. "Қазақстан Республикасы Ақпарат және қоғамдық даму министрлігінің Этносаралық қатынастарды дамыту комитеті" республикалық мемлекеттік мекемесі "Қазақстан Республикасының Мәдениет және ақпарат министрлігінің Этносаралық қатынастарды дамыту комитеті" республикалық мемлекеттік мекемесі деп аталсын.</w:t>
      </w:r>
    </w:p>
    <w:bookmarkEnd w:id="0"/>
    <w:bookmarkStart w:name="z2" w:id="1"/>
    <w:p>
      <w:pPr>
        <w:spacing w:after="0"/>
        <w:ind w:left="0"/>
        <w:jc w:val="both"/>
      </w:pPr>
      <w:r>
        <w:rPr>
          <w:rFonts w:ascii="Times New Roman"/>
          <w:b w:val="false"/>
          <w:i w:val="false"/>
          <w:color w:val="000000"/>
          <w:sz w:val="28"/>
        </w:rPr>
        <w:t xml:space="preserve">
      2. Қоса беріліп отырған "Қазақстан Республикасының Мәдениет және ақпарат министрлігінің Этносаралық қатынастарды дамыту комитеті" республикалық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3. Қазақстан Республикасының Мәдениет және ақпарат министрлігінің Этносаралық қатынастарды дамыту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 бекітілген күннен бастап күнтізбелік бес күн ішінде оны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электрондық нысанда қазақ және орыс тілдерінде жіберуді;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Республикасының Мәдениет және ақпарат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Мәдениет және ақпарат вице-министріне жүктелсін.</w:t>
      </w:r>
    </w:p>
    <w:bookmarkEnd w:id="5"/>
    <w:bookmarkStart w:name="z7" w:id="6"/>
    <w:p>
      <w:pPr>
        <w:spacing w:after="0"/>
        <w:ind w:left="0"/>
        <w:jc w:val="both"/>
      </w:pPr>
      <w:r>
        <w:rPr>
          <w:rFonts w:ascii="Times New Roman"/>
          <w:b w:val="false"/>
          <w:i w:val="false"/>
          <w:color w:val="000000"/>
          <w:sz w:val="28"/>
        </w:rPr>
        <w:t>
      5. Күші жойылды деп танылсын:</w:t>
      </w:r>
    </w:p>
    <w:bookmarkEnd w:id="6"/>
    <w:bookmarkStart w:name="z8" w:id="7"/>
    <w:p>
      <w:pPr>
        <w:spacing w:after="0"/>
        <w:ind w:left="0"/>
        <w:jc w:val="both"/>
      </w:pPr>
      <w:r>
        <w:rPr>
          <w:rFonts w:ascii="Times New Roman"/>
          <w:b w:val="false"/>
          <w:i w:val="false"/>
          <w:color w:val="000000"/>
          <w:sz w:val="28"/>
        </w:rPr>
        <w:t xml:space="preserve">
      1) "Қазақстан Республикасы Ақпарат және қоғамдық даму министрлігінің Этносаралық қатынастарды дамыту комитетінің ережесін бекіту туралы" Қазақстан Республикасы Ақпарат және қоғамдық даму министрінің 2020 жылғы 5 мамырдағы № 129 </w:t>
      </w:r>
      <w:r>
        <w:rPr>
          <w:rFonts w:ascii="Times New Roman"/>
          <w:b w:val="false"/>
          <w:i w:val="false"/>
          <w:color w:val="000000"/>
          <w:sz w:val="28"/>
        </w:rPr>
        <w:t>бұйрығы</w:t>
      </w:r>
      <w:r>
        <w:rPr>
          <w:rFonts w:ascii="Times New Roman"/>
          <w:b w:val="false"/>
          <w:i w:val="false"/>
          <w:color w:val="000000"/>
          <w:sz w:val="28"/>
        </w:rPr>
        <w:t>;</w:t>
      </w:r>
    </w:p>
    <w:bookmarkEnd w:id="7"/>
    <w:bookmarkStart w:name="z9" w:id="8"/>
    <w:p>
      <w:pPr>
        <w:spacing w:after="0"/>
        <w:ind w:left="0"/>
        <w:jc w:val="both"/>
      </w:pPr>
      <w:r>
        <w:rPr>
          <w:rFonts w:ascii="Times New Roman"/>
          <w:b w:val="false"/>
          <w:i w:val="false"/>
          <w:color w:val="000000"/>
          <w:sz w:val="28"/>
        </w:rPr>
        <w:t xml:space="preserve">
      2) "Қазақстан Республикасы Ақпарат және қоғамдық даму министрінің 2020 жылғы 5 мамырдағы № 129 бұйрығына "Қазақстан Республикасы Ақпарат және қоғамдық даму министрлігінің Этносаралық қатынастарды дамыту комитеті" республикалық мемлекеттік мекемесінің ережесіне өзгерістер мен толықтырулар енгізу туралы" Қазақстан Республикасы Ақпарат және қоғамдық даму министрінің 2022 жылғы 24 наурыздағы № 84 </w:t>
      </w:r>
      <w:r>
        <w:rPr>
          <w:rFonts w:ascii="Times New Roman"/>
          <w:b w:val="false"/>
          <w:i w:val="false"/>
          <w:color w:val="000000"/>
          <w:sz w:val="28"/>
        </w:rPr>
        <w:t>бұйрығы</w:t>
      </w:r>
      <w:r>
        <w:rPr>
          <w:rFonts w:ascii="Times New Roman"/>
          <w:b w:val="false"/>
          <w:i w:val="false"/>
          <w:color w:val="000000"/>
          <w:sz w:val="28"/>
        </w:rPr>
        <w:t>;</w:t>
      </w:r>
    </w:p>
    <w:bookmarkEnd w:id="8"/>
    <w:bookmarkStart w:name="z10" w:id="9"/>
    <w:p>
      <w:pPr>
        <w:spacing w:after="0"/>
        <w:ind w:left="0"/>
        <w:jc w:val="both"/>
      </w:pPr>
      <w:r>
        <w:rPr>
          <w:rFonts w:ascii="Times New Roman"/>
          <w:b w:val="false"/>
          <w:i w:val="false"/>
          <w:color w:val="000000"/>
          <w:sz w:val="28"/>
        </w:rPr>
        <w:t xml:space="preserve">
      3) "Қазақстан Республикасы Ақпарат және қоғамдық даму министрінің кейбір бұйрықтарына өзгерістер мен толықтырулар енгізу туралы" Қазақстан Республикасы Ақпарат және қоғамдық даму министрінің 2023 жылғы 3 тамыздағы № 324-НҚ бұйрығымен бекітілген Қазақстан Республикасы Ақпарат және қоғамдық даму министрінің өзгерістер мен толықтырулар енгізілетін кейбір бұйрықтары тізбесінің </w:t>
      </w:r>
      <w:r>
        <w:rPr>
          <w:rFonts w:ascii="Times New Roman"/>
          <w:b w:val="false"/>
          <w:i w:val="false"/>
          <w:color w:val="000000"/>
          <w:sz w:val="28"/>
        </w:rPr>
        <w:t>4-тармағы</w:t>
      </w:r>
      <w:r>
        <w:rPr>
          <w:rFonts w:ascii="Times New Roman"/>
          <w:b w:val="false"/>
          <w:i w:val="false"/>
          <w:color w:val="000000"/>
          <w:sz w:val="28"/>
        </w:rPr>
        <w:t>.</w:t>
      </w:r>
    </w:p>
    <w:bookmarkEnd w:id="9"/>
    <w:bookmarkStart w:name="z11" w:id="10"/>
    <w:p>
      <w:pPr>
        <w:spacing w:after="0"/>
        <w:ind w:left="0"/>
        <w:jc w:val="both"/>
      </w:pPr>
      <w:r>
        <w:rPr>
          <w:rFonts w:ascii="Times New Roman"/>
          <w:b w:val="false"/>
          <w:i w:val="false"/>
          <w:color w:val="000000"/>
          <w:sz w:val="28"/>
        </w:rPr>
        <w:t>
      6. Осы бұйрық қол қойылған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Мәдениет және ақпарат</w:t>
            </w:r>
          </w:p>
          <w:p>
            <w:pPr>
              <w:spacing w:after="20"/>
              <w:ind w:left="20"/>
              <w:jc w:val="both"/>
            </w:pPr>
            <w:r>
              <w:rPr>
                <w:rFonts w:ascii="Times New Roman"/>
                <w:b w:val="false"/>
                <w:i/>
                <w:color w:val="000000"/>
                <w:sz w:val="20"/>
              </w:rPr>
              <w:t xml:space="preserve">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 министрінің</w:t>
            </w:r>
            <w:r>
              <w:br/>
            </w:r>
            <w:r>
              <w:rPr>
                <w:rFonts w:ascii="Times New Roman"/>
                <w:b w:val="false"/>
                <w:i w:val="false"/>
                <w:color w:val="000000"/>
                <w:sz w:val="20"/>
              </w:rPr>
              <w:t>2023 жылғы "27" қыркүйектегі</w:t>
            </w:r>
            <w:r>
              <w:br/>
            </w:r>
            <w:r>
              <w:rPr>
                <w:rFonts w:ascii="Times New Roman"/>
                <w:b w:val="false"/>
                <w:i w:val="false"/>
                <w:color w:val="000000"/>
                <w:sz w:val="20"/>
              </w:rPr>
              <w:t>№ 378-НҚ бұйрығымен</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"Қазақстан Республикасы Мәдениет және ақпарат министрлігінің Этносаралық қатынастарды дамыту комитеті" республикалық мемлекеттік мекемесінің ЕРЕЖЕСІ</w:t>
      </w:r>
    </w:p>
    <w:bookmarkEnd w:id="11"/>
    <w:bookmarkStart w:name="z14" w:id="12"/>
    <w:p>
      <w:pPr>
        <w:spacing w:after="0"/>
        <w:ind w:left="0"/>
        <w:jc w:val="left"/>
      </w:pPr>
      <w:r>
        <w:rPr>
          <w:rFonts w:ascii="Times New Roman"/>
          <w:b/>
          <w:i w:val="false"/>
          <w:color w:val="000000"/>
        </w:rPr>
        <w:t xml:space="preserve"> 1 тарау. Жалпы ережелер</w:t>
      </w:r>
    </w:p>
    <w:bookmarkEnd w:id="12"/>
    <w:bookmarkStart w:name="z15" w:id="13"/>
    <w:p>
      <w:pPr>
        <w:spacing w:after="0"/>
        <w:ind w:left="0"/>
        <w:jc w:val="both"/>
      </w:pPr>
      <w:r>
        <w:rPr>
          <w:rFonts w:ascii="Times New Roman"/>
          <w:b w:val="false"/>
          <w:i w:val="false"/>
          <w:color w:val="000000"/>
          <w:sz w:val="28"/>
        </w:rPr>
        <w:t>
      1. "Қазақстан Республикасы Мәдениет және ақпарат министрлігінің Этносаралық қатынастарды дамыту комитеті" республикалық мемлекеттік мекемесі (бұдан әрі – Комитет) мемлекеттік этносаралық саясат саласында басшылықты жүзеге асыратын Қазақстан Республикасы Мәдениет және ақпарат министрлігінің (бұдан әрі – Министрлік) ведомствосы болып табылады.</w:t>
      </w:r>
    </w:p>
    <w:bookmarkEnd w:id="13"/>
    <w:bookmarkStart w:name="z16" w:id="14"/>
    <w:p>
      <w:pPr>
        <w:spacing w:after="0"/>
        <w:ind w:left="0"/>
        <w:jc w:val="both"/>
      </w:pPr>
      <w:r>
        <w:rPr>
          <w:rFonts w:ascii="Times New Roman"/>
          <w:b w:val="false"/>
          <w:i w:val="false"/>
          <w:color w:val="000000"/>
          <w:sz w:val="28"/>
        </w:rPr>
        <w:t xml:space="preserve">
      2. Комитет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p>
    <w:bookmarkEnd w:id="14"/>
    <w:bookmarkStart w:name="z17" w:id="15"/>
    <w:p>
      <w:pPr>
        <w:spacing w:after="0"/>
        <w:ind w:left="0"/>
        <w:jc w:val="both"/>
      </w:pPr>
      <w:r>
        <w:rPr>
          <w:rFonts w:ascii="Times New Roman"/>
          <w:b w:val="false"/>
          <w:i w:val="false"/>
          <w:color w:val="000000"/>
          <w:sz w:val="28"/>
        </w:rPr>
        <w:t>
      3. Комитет республикалық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 бар.</w:t>
      </w:r>
    </w:p>
    <w:bookmarkEnd w:id="15"/>
    <w:bookmarkStart w:name="z18" w:id="16"/>
    <w:p>
      <w:pPr>
        <w:spacing w:after="0"/>
        <w:ind w:left="0"/>
        <w:jc w:val="both"/>
      </w:pPr>
      <w:r>
        <w:rPr>
          <w:rFonts w:ascii="Times New Roman"/>
          <w:b w:val="false"/>
          <w:i w:val="false"/>
          <w:color w:val="000000"/>
          <w:sz w:val="28"/>
        </w:rPr>
        <w:t>
      4. Комитет өз атынан азаматтық-құқықтық қатынастарға түседі.</w:t>
      </w:r>
    </w:p>
    <w:bookmarkEnd w:id="16"/>
    <w:bookmarkStart w:name="z19" w:id="17"/>
    <w:p>
      <w:pPr>
        <w:spacing w:after="0"/>
        <w:ind w:left="0"/>
        <w:jc w:val="both"/>
      </w:pPr>
      <w:r>
        <w:rPr>
          <w:rFonts w:ascii="Times New Roman"/>
          <w:b w:val="false"/>
          <w:i w:val="false"/>
          <w:color w:val="000000"/>
          <w:sz w:val="28"/>
        </w:rPr>
        <w:t>
      5. Қазақстан Республикасының заңнамасына сәйкес уәкілеттік берілген болса, Комитет мемлекеттің атынан азаматтық-құқықтық қатынастардың тарапы болуға құқылы.</w:t>
      </w:r>
    </w:p>
    <w:bookmarkEnd w:id="17"/>
    <w:bookmarkStart w:name="z20" w:id="18"/>
    <w:p>
      <w:pPr>
        <w:spacing w:after="0"/>
        <w:ind w:left="0"/>
        <w:jc w:val="both"/>
      </w:pPr>
      <w:r>
        <w:rPr>
          <w:rFonts w:ascii="Times New Roman"/>
          <w:b w:val="false"/>
          <w:i w:val="false"/>
          <w:color w:val="000000"/>
          <w:sz w:val="28"/>
        </w:rPr>
        <w:t>
      6. Комитет өз құзыретінің мәселелері бойынша заңнамада белгіленген тәртіппен Комитет төрағасының немесе оны алмастыратын адамның бұйрықтарымен рәсімделетін шешімдер қабылдайды.</w:t>
      </w:r>
    </w:p>
    <w:bookmarkEnd w:id="18"/>
    <w:bookmarkStart w:name="z21" w:id="19"/>
    <w:p>
      <w:pPr>
        <w:spacing w:after="0"/>
        <w:ind w:left="0"/>
        <w:jc w:val="both"/>
      </w:pPr>
      <w:r>
        <w:rPr>
          <w:rFonts w:ascii="Times New Roman"/>
          <w:b w:val="false"/>
          <w:i w:val="false"/>
          <w:color w:val="000000"/>
          <w:sz w:val="28"/>
        </w:rPr>
        <w:t>
      7. Комитеттің құрылымы мен штат санының лимиті Қазақстан Республикасының заңнамасына сәйкес бекітіледі.</w:t>
      </w:r>
    </w:p>
    <w:bookmarkEnd w:id="19"/>
    <w:bookmarkStart w:name="z22" w:id="20"/>
    <w:p>
      <w:pPr>
        <w:spacing w:after="0"/>
        <w:ind w:left="0"/>
        <w:jc w:val="both"/>
      </w:pPr>
      <w:r>
        <w:rPr>
          <w:rFonts w:ascii="Times New Roman"/>
          <w:b w:val="false"/>
          <w:i w:val="false"/>
          <w:color w:val="000000"/>
          <w:sz w:val="28"/>
        </w:rPr>
        <w:t>
      8. Комитеттің орналасқан жері: Қазақстан Республикасы, 010000, Астана қаласы, Есіл ауданы, Мәңгілік Ел даңғылы, 8 үй, "Министрліктер үйі" ғимараты, № 15 кіреберіс.</w:t>
      </w:r>
    </w:p>
    <w:bookmarkEnd w:id="20"/>
    <w:bookmarkStart w:name="z23" w:id="21"/>
    <w:p>
      <w:pPr>
        <w:spacing w:after="0"/>
        <w:ind w:left="0"/>
        <w:jc w:val="both"/>
      </w:pPr>
      <w:r>
        <w:rPr>
          <w:rFonts w:ascii="Times New Roman"/>
          <w:b w:val="false"/>
          <w:i w:val="false"/>
          <w:color w:val="000000"/>
          <w:sz w:val="28"/>
        </w:rPr>
        <w:t>
      9. Комитеттің толық атауы – "Қазақстан Республикасы Мәдениет және ақпарат министрлігінің Этносаралық қатынастарды дамыту комитеті" республикалық мемлекеттік мекемесі.</w:t>
      </w:r>
    </w:p>
    <w:bookmarkEnd w:id="21"/>
    <w:bookmarkStart w:name="z24" w:id="22"/>
    <w:p>
      <w:pPr>
        <w:spacing w:after="0"/>
        <w:ind w:left="0"/>
        <w:jc w:val="both"/>
      </w:pPr>
      <w:r>
        <w:rPr>
          <w:rFonts w:ascii="Times New Roman"/>
          <w:b w:val="false"/>
          <w:i w:val="false"/>
          <w:color w:val="000000"/>
          <w:sz w:val="28"/>
        </w:rPr>
        <w:t>
      10. Осы Ереже Комитеттің құрылтайшылық құжаты болып табылады.</w:t>
      </w:r>
    </w:p>
    <w:bookmarkEnd w:id="22"/>
    <w:bookmarkStart w:name="z25" w:id="23"/>
    <w:p>
      <w:pPr>
        <w:spacing w:after="0"/>
        <w:ind w:left="0"/>
        <w:jc w:val="both"/>
      </w:pPr>
      <w:r>
        <w:rPr>
          <w:rFonts w:ascii="Times New Roman"/>
          <w:b w:val="false"/>
          <w:i w:val="false"/>
          <w:color w:val="000000"/>
          <w:sz w:val="28"/>
        </w:rPr>
        <w:t>
      11. Комитеттің қызметін қаржыландыру республикалық бюджет есебінен жүзеге асырылады.</w:t>
      </w:r>
    </w:p>
    <w:bookmarkEnd w:id="23"/>
    <w:bookmarkStart w:name="z26" w:id="24"/>
    <w:p>
      <w:pPr>
        <w:spacing w:after="0"/>
        <w:ind w:left="0"/>
        <w:jc w:val="both"/>
      </w:pPr>
      <w:r>
        <w:rPr>
          <w:rFonts w:ascii="Times New Roman"/>
          <w:b w:val="false"/>
          <w:i w:val="false"/>
          <w:color w:val="000000"/>
          <w:sz w:val="28"/>
        </w:rPr>
        <w:t>
      12. Комитетке кәсіпкерлік субъектілерімен Комитеттің өкілеттіктері болып табылатын міндеттерді орындау тұрғысында шарттық қатынастарға түсуге тыйым салынады.</w:t>
      </w:r>
    </w:p>
    <w:bookmarkEnd w:id="24"/>
    <w:p>
      <w:pPr>
        <w:spacing w:after="0"/>
        <w:ind w:left="0"/>
        <w:jc w:val="both"/>
      </w:pPr>
      <w:r>
        <w:rPr>
          <w:rFonts w:ascii="Times New Roman"/>
          <w:b w:val="false"/>
          <w:i w:val="false"/>
          <w:color w:val="000000"/>
          <w:sz w:val="28"/>
        </w:rPr>
        <w:t>
      Егер Комитетке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27" w:id="25"/>
    <w:p>
      <w:pPr>
        <w:spacing w:after="0"/>
        <w:ind w:left="0"/>
        <w:jc w:val="left"/>
      </w:pPr>
      <w:r>
        <w:rPr>
          <w:rFonts w:ascii="Times New Roman"/>
          <w:b/>
          <w:i w:val="false"/>
          <w:color w:val="000000"/>
        </w:rPr>
        <w:t xml:space="preserve"> 2 тарау. Комитет міндеттемелері,құқықтары мен міндеттері</w:t>
      </w:r>
    </w:p>
    <w:bookmarkEnd w:id="25"/>
    <w:bookmarkStart w:name="z28" w:id="26"/>
    <w:p>
      <w:pPr>
        <w:spacing w:after="0"/>
        <w:ind w:left="0"/>
        <w:jc w:val="both"/>
      </w:pPr>
      <w:r>
        <w:rPr>
          <w:rFonts w:ascii="Times New Roman"/>
          <w:b w:val="false"/>
          <w:i w:val="false"/>
          <w:color w:val="000000"/>
          <w:sz w:val="28"/>
        </w:rPr>
        <w:t>
      13. Комитеттің міндеттемелері:</w:t>
      </w:r>
    </w:p>
    <w:bookmarkEnd w:id="26"/>
    <w:bookmarkStart w:name="z29" w:id="27"/>
    <w:p>
      <w:pPr>
        <w:spacing w:after="0"/>
        <w:ind w:left="0"/>
        <w:jc w:val="both"/>
      </w:pPr>
      <w:r>
        <w:rPr>
          <w:rFonts w:ascii="Times New Roman"/>
          <w:b w:val="false"/>
          <w:i w:val="false"/>
          <w:color w:val="000000"/>
          <w:sz w:val="28"/>
        </w:rPr>
        <w:t>
      1) этносаралық қатынастар мемлекеттік саясатты қалыптастыруға және іске асыруға қатысу;</w:t>
      </w:r>
    </w:p>
    <w:bookmarkEnd w:id="27"/>
    <w:bookmarkStart w:name="z30" w:id="28"/>
    <w:p>
      <w:pPr>
        <w:spacing w:after="0"/>
        <w:ind w:left="0"/>
        <w:jc w:val="both"/>
      </w:pPr>
      <w:r>
        <w:rPr>
          <w:rFonts w:ascii="Times New Roman"/>
          <w:b w:val="false"/>
          <w:i w:val="false"/>
          <w:color w:val="000000"/>
          <w:sz w:val="28"/>
        </w:rPr>
        <w:t>
      2) Комитеттің құзыретіне жатқызылған қызмет салаларында салааралық үйлестіруді жүзеге асыру;</w:t>
      </w:r>
    </w:p>
    <w:bookmarkEnd w:id="28"/>
    <w:bookmarkStart w:name="z31" w:id="29"/>
    <w:p>
      <w:pPr>
        <w:spacing w:after="0"/>
        <w:ind w:left="0"/>
        <w:jc w:val="both"/>
      </w:pPr>
      <w:r>
        <w:rPr>
          <w:rFonts w:ascii="Times New Roman"/>
          <w:b w:val="false"/>
          <w:i w:val="false"/>
          <w:color w:val="000000"/>
          <w:sz w:val="28"/>
        </w:rPr>
        <w:t>
      3) Комитетке жүктелген өзге де міндеттер.</w:t>
      </w:r>
    </w:p>
    <w:bookmarkEnd w:id="29"/>
    <w:bookmarkStart w:name="z32" w:id="30"/>
    <w:p>
      <w:pPr>
        <w:spacing w:after="0"/>
        <w:ind w:left="0"/>
        <w:jc w:val="both"/>
      </w:pPr>
      <w:r>
        <w:rPr>
          <w:rFonts w:ascii="Times New Roman"/>
          <w:b w:val="false"/>
          <w:i w:val="false"/>
          <w:color w:val="000000"/>
          <w:sz w:val="28"/>
        </w:rPr>
        <w:t>
      14. Құқықтары мен міндеттері:</w:t>
      </w:r>
    </w:p>
    <w:bookmarkEnd w:id="30"/>
    <w:bookmarkStart w:name="z33" w:id="31"/>
    <w:p>
      <w:pPr>
        <w:spacing w:after="0"/>
        <w:ind w:left="0"/>
        <w:jc w:val="both"/>
      </w:pPr>
      <w:r>
        <w:rPr>
          <w:rFonts w:ascii="Times New Roman"/>
          <w:b w:val="false"/>
          <w:i w:val="false"/>
          <w:color w:val="000000"/>
          <w:sz w:val="28"/>
        </w:rPr>
        <w:t>
      1) Қазақстан Республикасының заңнамасында көзделген тәртіппен өз құзыреті шегінде құқықтық актілерді қабылдау;</w:t>
      </w:r>
    </w:p>
    <w:bookmarkEnd w:id="31"/>
    <w:bookmarkStart w:name="z34" w:id="32"/>
    <w:p>
      <w:pPr>
        <w:spacing w:after="0"/>
        <w:ind w:left="0"/>
        <w:jc w:val="both"/>
      </w:pPr>
      <w:r>
        <w:rPr>
          <w:rFonts w:ascii="Times New Roman"/>
          <w:b w:val="false"/>
          <w:i w:val="false"/>
          <w:color w:val="000000"/>
          <w:sz w:val="28"/>
        </w:rPr>
        <w:t>
      2) мемлекеттік органдардан, ұйымдардан, олардың лауазымды адамдарынан қажетті ақпарат пен материалдарды заңнамада белгіленген тәртіппен сұрату және алу;</w:t>
      </w:r>
    </w:p>
    <w:bookmarkEnd w:id="32"/>
    <w:bookmarkStart w:name="z35" w:id="33"/>
    <w:p>
      <w:pPr>
        <w:spacing w:after="0"/>
        <w:ind w:left="0"/>
        <w:jc w:val="both"/>
      </w:pPr>
      <w:r>
        <w:rPr>
          <w:rFonts w:ascii="Times New Roman"/>
          <w:b w:val="false"/>
          <w:i w:val="false"/>
          <w:color w:val="000000"/>
          <w:sz w:val="28"/>
        </w:rPr>
        <w:t>
      3) Қазақстан Республикасының заңнамасын сақтауға міндетті;</w:t>
      </w:r>
    </w:p>
    <w:bookmarkEnd w:id="33"/>
    <w:bookmarkStart w:name="z36" w:id="34"/>
    <w:p>
      <w:pPr>
        <w:spacing w:after="0"/>
        <w:ind w:left="0"/>
        <w:jc w:val="both"/>
      </w:pPr>
      <w:r>
        <w:rPr>
          <w:rFonts w:ascii="Times New Roman"/>
          <w:b w:val="false"/>
          <w:i w:val="false"/>
          <w:color w:val="000000"/>
          <w:sz w:val="28"/>
        </w:rPr>
        <w:t>
      4) Комитет жанынан консультативтік-кеңесші органдар құру;</w:t>
      </w:r>
    </w:p>
    <w:bookmarkEnd w:id="34"/>
    <w:bookmarkStart w:name="z37" w:id="35"/>
    <w:p>
      <w:pPr>
        <w:spacing w:after="0"/>
        <w:ind w:left="0"/>
        <w:jc w:val="both"/>
      </w:pPr>
      <w:r>
        <w:rPr>
          <w:rFonts w:ascii="Times New Roman"/>
          <w:b w:val="false"/>
          <w:i w:val="false"/>
          <w:color w:val="000000"/>
          <w:sz w:val="28"/>
        </w:rPr>
        <w:t>
      5) Комитеттің құзыреті шегінде іс-шараларды ұйымдастыру және өткізу;</w:t>
      </w:r>
    </w:p>
    <w:bookmarkEnd w:id="35"/>
    <w:bookmarkStart w:name="z38" w:id="36"/>
    <w:p>
      <w:pPr>
        <w:spacing w:after="0"/>
        <w:ind w:left="0"/>
        <w:jc w:val="both"/>
      </w:pPr>
      <w:r>
        <w:rPr>
          <w:rFonts w:ascii="Times New Roman"/>
          <w:b w:val="false"/>
          <w:i w:val="false"/>
          <w:color w:val="000000"/>
          <w:sz w:val="28"/>
        </w:rPr>
        <w:t>
      6) азаматтық қоғамды дамытуға үлес қосқан адамдарды мемлекеттік наградаларға ұсыну туралы ұсыныстар енгізуге құқылы;</w:t>
      </w:r>
    </w:p>
    <w:bookmarkEnd w:id="36"/>
    <w:bookmarkStart w:name="z39" w:id="37"/>
    <w:p>
      <w:pPr>
        <w:spacing w:after="0"/>
        <w:ind w:left="0"/>
        <w:jc w:val="both"/>
      </w:pPr>
      <w:r>
        <w:rPr>
          <w:rFonts w:ascii="Times New Roman"/>
          <w:b w:val="false"/>
          <w:i w:val="false"/>
          <w:color w:val="000000"/>
          <w:sz w:val="28"/>
        </w:rPr>
        <w:t>
      7) халықаралық ұйымдар мен лауазымды тұлғаларды қоса алғанда, мемлекеттік органдармен, ұйымдармен өзара іс-қимыл жасауға міндетті;</w:t>
      </w:r>
    </w:p>
    <w:bookmarkEnd w:id="37"/>
    <w:bookmarkStart w:name="z40" w:id="38"/>
    <w:p>
      <w:pPr>
        <w:spacing w:after="0"/>
        <w:ind w:left="0"/>
        <w:jc w:val="both"/>
      </w:pPr>
      <w:r>
        <w:rPr>
          <w:rFonts w:ascii="Times New Roman"/>
          <w:b w:val="false"/>
          <w:i w:val="false"/>
          <w:color w:val="000000"/>
          <w:sz w:val="28"/>
        </w:rPr>
        <w:t>
      8) Комитетке берілген мүлікті басқаруды жүзеге асыруға міндетті;</w:t>
      </w:r>
    </w:p>
    <w:bookmarkEnd w:id="38"/>
    <w:bookmarkStart w:name="z41" w:id="39"/>
    <w:p>
      <w:pPr>
        <w:spacing w:after="0"/>
        <w:ind w:left="0"/>
        <w:jc w:val="both"/>
      </w:pPr>
      <w:r>
        <w:rPr>
          <w:rFonts w:ascii="Times New Roman"/>
          <w:b w:val="false"/>
          <w:i w:val="false"/>
          <w:color w:val="000000"/>
          <w:sz w:val="28"/>
        </w:rPr>
        <w:t>
      9) Қазақстан Республикасының қолданыстағы заңнамасымен қарастырылған өзге де құқықтарды жүзеге асыру.</w:t>
      </w:r>
    </w:p>
    <w:bookmarkEnd w:id="39"/>
    <w:bookmarkStart w:name="z42" w:id="40"/>
    <w:p>
      <w:pPr>
        <w:spacing w:after="0"/>
        <w:ind w:left="0"/>
        <w:jc w:val="both"/>
      </w:pPr>
      <w:r>
        <w:rPr>
          <w:rFonts w:ascii="Times New Roman"/>
          <w:b w:val="false"/>
          <w:i w:val="false"/>
          <w:color w:val="000000"/>
          <w:sz w:val="28"/>
        </w:rPr>
        <w:t>
      15. Функциялары:</w:t>
      </w:r>
    </w:p>
    <w:bookmarkEnd w:id="40"/>
    <w:p>
      <w:pPr>
        <w:spacing w:after="0"/>
        <w:ind w:left="0"/>
        <w:jc w:val="both"/>
      </w:pPr>
      <w:r>
        <w:rPr>
          <w:rFonts w:ascii="Times New Roman"/>
          <w:b w:val="false"/>
          <w:i w:val="false"/>
          <w:color w:val="000000"/>
          <w:sz w:val="28"/>
        </w:rPr>
        <w:t>
      1) жалпы функциялар:</w:t>
      </w:r>
    </w:p>
    <w:p>
      <w:pPr>
        <w:spacing w:after="0"/>
        <w:ind w:left="0"/>
        <w:jc w:val="both"/>
      </w:pPr>
      <w:r>
        <w:rPr>
          <w:rFonts w:ascii="Times New Roman"/>
          <w:b w:val="false"/>
          <w:i w:val="false"/>
          <w:color w:val="000000"/>
          <w:sz w:val="28"/>
        </w:rPr>
        <w:t xml:space="preserve">
      стратегиялық: </w:t>
      </w:r>
    </w:p>
    <w:p>
      <w:pPr>
        <w:spacing w:after="0"/>
        <w:ind w:left="0"/>
        <w:jc w:val="both"/>
      </w:pPr>
      <w:r>
        <w:rPr>
          <w:rFonts w:ascii="Times New Roman"/>
          <w:b w:val="false"/>
          <w:i w:val="false"/>
          <w:color w:val="000000"/>
          <w:sz w:val="28"/>
        </w:rPr>
        <w:t xml:space="preserve">
      Комитеттің құзыретіне жататын мәселелер бойынша стратегиялық және бағдарламалық құжаттарды әзірлеу; </w:t>
      </w:r>
    </w:p>
    <w:p>
      <w:pPr>
        <w:spacing w:after="0"/>
        <w:ind w:left="0"/>
        <w:jc w:val="both"/>
      </w:pPr>
      <w:r>
        <w:rPr>
          <w:rFonts w:ascii="Times New Roman"/>
          <w:b w:val="false"/>
          <w:i w:val="false"/>
          <w:color w:val="000000"/>
          <w:sz w:val="28"/>
        </w:rPr>
        <w:t>
      өз құзыреті шегінде ұлттық қауіпсіздік жүйесін жетілдіру жөнінде ұсыныстар енгізу, сондай-ақ ұлттық қауіпсіздік саласындағы заңдар мен өзге де нормативтік құқықтық актілердің сақталуын қамтамасыз ету;</w:t>
      </w:r>
    </w:p>
    <w:p>
      <w:pPr>
        <w:spacing w:after="0"/>
        <w:ind w:left="0"/>
        <w:jc w:val="both"/>
      </w:pPr>
      <w:r>
        <w:rPr>
          <w:rFonts w:ascii="Times New Roman"/>
          <w:b w:val="false"/>
          <w:i w:val="false"/>
          <w:color w:val="000000"/>
          <w:sz w:val="28"/>
        </w:rPr>
        <w:t>
      Комитеттің құзыретіне жататын мәселелер бойынша халықаралық ынтымақтастықты жүзеге асыру, сондай-ақ келісімдерді, меморандумдар мен шарттарды, оның ішінде халықаралық шарттарды әзірлеу және жасасу;</w:t>
      </w:r>
    </w:p>
    <w:p>
      <w:pPr>
        <w:spacing w:after="0"/>
        <w:ind w:left="0"/>
        <w:jc w:val="both"/>
      </w:pPr>
      <w:r>
        <w:rPr>
          <w:rFonts w:ascii="Times New Roman"/>
          <w:b w:val="false"/>
          <w:i w:val="false"/>
          <w:color w:val="000000"/>
          <w:sz w:val="28"/>
        </w:rPr>
        <w:t>
      реттеуші:</w:t>
      </w:r>
    </w:p>
    <w:p>
      <w:pPr>
        <w:spacing w:after="0"/>
        <w:ind w:left="0"/>
        <w:jc w:val="both"/>
      </w:pPr>
      <w:r>
        <w:rPr>
          <w:rFonts w:ascii="Times New Roman"/>
          <w:b w:val="false"/>
          <w:i w:val="false"/>
          <w:color w:val="000000"/>
          <w:sz w:val="28"/>
        </w:rPr>
        <w:t>
      адамның және азаматтың құқықтары мен бостандықтарына қатысты нормативтік құқықтық актілерді қоспағанда, оларды бекіту жөніндегі тікелей өкілеттік Министрдің бұйрықтарында көзделген жағдайда Комитеттің құзыретіне жататын мәселелер бойынша нормативтік құқықтық актілерді әзірлеу, келісу және бекіту;</w:t>
      </w:r>
    </w:p>
    <w:p>
      <w:pPr>
        <w:spacing w:after="0"/>
        <w:ind w:left="0"/>
        <w:jc w:val="both"/>
      </w:pPr>
      <w:r>
        <w:rPr>
          <w:rFonts w:ascii="Times New Roman"/>
          <w:b w:val="false"/>
          <w:i w:val="false"/>
          <w:color w:val="000000"/>
          <w:sz w:val="28"/>
        </w:rPr>
        <w:t>
      іске асыру:</w:t>
      </w:r>
    </w:p>
    <w:p>
      <w:pPr>
        <w:spacing w:after="0"/>
        <w:ind w:left="0"/>
        <w:jc w:val="both"/>
      </w:pPr>
      <w:r>
        <w:rPr>
          <w:rFonts w:ascii="Times New Roman"/>
          <w:b w:val="false"/>
          <w:i w:val="false"/>
          <w:color w:val="000000"/>
          <w:sz w:val="28"/>
        </w:rPr>
        <w:t>
      этносаралық қатынастар саласындағы мемлекеттік саясатты жетілдіру және іске асыруға қатысу, қоғамдық келісім мен ұлттық бірлікті қамтамасыз ету жөнінде ұсыныстар әзірлеу;</w:t>
      </w:r>
    </w:p>
    <w:p>
      <w:pPr>
        <w:spacing w:after="0"/>
        <w:ind w:left="0"/>
        <w:jc w:val="both"/>
      </w:pPr>
      <w:r>
        <w:rPr>
          <w:rFonts w:ascii="Times New Roman"/>
          <w:b w:val="false"/>
          <w:i w:val="false"/>
          <w:color w:val="000000"/>
          <w:sz w:val="28"/>
        </w:rPr>
        <w:t>
      Комитет реттейтін салаларда норматитвік құқықтық актілерге құқықтық мониторинг жүргізу, оның ішінде этносаралық қатынастарды дамыту мәселелерінде халықтың құқытық сауаттылығын арттыру;</w:t>
      </w:r>
    </w:p>
    <w:p>
      <w:pPr>
        <w:spacing w:after="0"/>
        <w:ind w:left="0"/>
        <w:jc w:val="both"/>
      </w:pPr>
      <w:r>
        <w:rPr>
          <w:rFonts w:ascii="Times New Roman"/>
          <w:b w:val="false"/>
          <w:i w:val="false"/>
          <w:color w:val="000000"/>
          <w:sz w:val="28"/>
        </w:rPr>
        <w:t>
      Қазақстан Республикасында этносаралық қатынастардың дамуын мониторингілеу және бақылау;</w:t>
      </w:r>
    </w:p>
    <w:p>
      <w:pPr>
        <w:spacing w:after="0"/>
        <w:ind w:left="0"/>
        <w:jc w:val="both"/>
      </w:pPr>
      <w:r>
        <w:rPr>
          <w:rFonts w:ascii="Times New Roman"/>
          <w:b w:val="false"/>
          <w:i w:val="false"/>
          <w:color w:val="000000"/>
          <w:sz w:val="28"/>
        </w:rPr>
        <w:t>
      Қазақстан халқы Ассамблеясымен (бұдан әрі – ҚХА), орталық мемлекеттік, жергілікті атқарушы органдармен және өзге де ұйымдармен Комитеттің құзыретіне жататын мәселелер бойынша өзара іс-қимыл жасау;</w:t>
      </w:r>
    </w:p>
    <w:p>
      <w:pPr>
        <w:spacing w:after="0"/>
        <w:ind w:left="0"/>
        <w:jc w:val="both"/>
      </w:pPr>
      <w:r>
        <w:rPr>
          <w:rFonts w:ascii="Times New Roman"/>
          <w:b w:val="false"/>
          <w:i w:val="false"/>
          <w:color w:val="000000"/>
          <w:sz w:val="28"/>
        </w:rPr>
        <w:t xml:space="preserve">
      жергілікті атқарушы органдардың этносаралық қатынастар саласындағы қызметіне әдістемелік басшылықты қамтамасыз ету; </w:t>
      </w:r>
    </w:p>
    <w:p>
      <w:pPr>
        <w:spacing w:after="0"/>
        <w:ind w:left="0"/>
        <w:jc w:val="both"/>
      </w:pPr>
      <w:r>
        <w:rPr>
          <w:rFonts w:ascii="Times New Roman"/>
          <w:b w:val="false"/>
          <w:i w:val="false"/>
          <w:color w:val="000000"/>
          <w:sz w:val="28"/>
        </w:rPr>
        <w:t>
      этносаралық қатынастарды дамыту және қоғамдық келісімді нығайту саласында мемлекеттік стратегиялық бағдарламалар мен құжаттарды ілгерілету жөніндегі ақпараттық түсіндіру іс-шараларын іске асыру;</w:t>
      </w:r>
    </w:p>
    <w:p>
      <w:pPr>
        <w:spacing w:after="0"/>
        <w:ind w:left="0"/>
        <w:jc w:val="both"/>
      </w:pPr>
      <w:r>
        <w:rPr>
          <w:rFonts w:ascii="Times New Roman"/>
          <w:b w:val="false"/>
          <w:i w:val="false"/>
          <w:color w:val="000000"/>
          <w:sz w:val="28"/>
        </w:rPr>
        <w:t>
      ішкі саяси тұрақтылықты, этносаралық келісімді нығайтуға бағытталған халықаралық, республикалық және өзге де іс-шараларды, акциялар мен байқауларды өткізуді ұйымдастыру;</w:t>
      </w:r>
    </w:p>
    <w:p>
      <w:pPr>
        <w:spacing w:after="0"/>
        <w:ind w:left="0"/>
        <w:jc w:val="both"/>
      </w:pPr>
      <w:r>
        <w:rPr>
          <w:rFonts w:ascii="Times New Roman"/>
          <w:b w:val="false"/>
          <w:i w:val="false"/>
          <w:color w:val="000000"/>
          <w:sz w:val="28"/>
        </w:rPr>
        <w:t>
      республикадағы этносаралық ахауалды мониторингілеу және талдау;</w:t>
      </w:r>
    </w:p>
    <w:p>
      <w:pPr>
        <w:spacing w:after="0"/>
        <w:ind w:left="0"/>
        <w:jc w:val="both"/>
      </w:pPr>
      <w:r>
        <w:rPr>
          <w:rFonts w:ascii="Times New Roman"/>
          <w:b w:val="false"/>
          <w:i w:val="false"/>
          <w:color w:val="000000"/>
          <w:sz w:val="28"/>
        </w:rPr>
        <w:t>
      этносаралық қатынастарды дамыту және жалпыұлттық бірлікті қамтамасыз ету мәселелері бойынша қоғамдық бірлестіктердің, коммерциялық емес ұйымдардың, кәсіптік одақтар мен өзге де ұйымдардың, сараптамалық қоғам өкілдерімен өзара іс-қимыл;</w:t>
      </w:r>
    </w:p>
    <w:p>
      <w:pPr>
        <w:spacing w:after="0"/>
        <w:ind w:left="0"/>
        <w:jc w:val="both"/>
      </w:pPr>
      <w:r>
        <w:rPr>
          <w:rFonts w:ascii="Times New Roman"/>
          <w:b w:val="false"/>
          <w:i w:val="false"/>
          <w:color w:val="000000"/>
          <w:sz w:val="28"/>
        </w:rPr>
        <w:t>
      мемлекеттік құпияларды қамтитын нормативтік құқықтық актілерді қоспағанда, Қазақстан Республикасының Ұлттық кәсіпкерлер палатасына және сараптамалық кеңестерге консультативтік кәсіпкерлік субъектілерінің мүдделерін қозғайтын консультативтік құжатты немесе нормативтік құқықтық актінің тиісті жобасын сараптамалық қорытындылар алу үшін ашық нормативтік құқықтық актілердің интернет-порталына орналастыру туралы хабарлама жіберу;</w:t>
      </w:r>
    </w:p>
    <w:p>
      <w:pPr>
        <w:spacing w:after="0"/>
        <w:ind w:left="0"/>
        <w:jc w:val="both"/>
      </w:pPr>
      <w:r>
        <w:rPr>
          <w:rFonts w:ascii="Times New Roman"/>
          <w:b w:val="false"/>
          <w:i w:val="false"/>
          <w:color w:val="000000"/>
          <w:sz w:val="28"/>
        </w:rPr>
        <w:t>
      Комитеттің құзыреті аясында қоғамдық кеңестің ұсынымдарын қарау;</w:t>
      </w:r>
    </w:p>
    <w:p>
      <w:pPr>
        <w:spacing w:after="0"/>
        <w:ind w:left="0"/>
        <w:jc w:val="both"/>
      </w:pPr>
      <w:r>
        <w:rPr>
          <w:rFonts w:ascii="Times New Roman"/>
          <w:b w:val="false"/>
          <w:i w:val="false"/>
          <w:color w:val="000000"/>
          <w:sz w:val="28"/>
        </w:rPr>
        <w:t>
      республикалық бюджеттік бағдарламаларды іске асыруға қатысу;</w:t>
      </w:r>
    </w:p>
    <w:p>
      <w:pPr>
        <w:spacing w:after="0"/>
        <w:ind w:left="0"/>
        <w:jc w:val="both"/>
      </w:pPr>
      <w:r>
        <w:rPr>
          <w:rFonts w:ascii="Times New Roman"/>
          <w:b w:val="false"/>
          <w:i w:val="false"/>
          <w:color w:val="000000"/>
          <w:sz w:val="28"/>
        </w:rPr>
        <w:t>
      ҚХА қоғамдық жобаларының жүзеге асырылуына талдау жасауға және мониторингке қатысу;</w:t>
      </w:r>
    </w:p>
    <w:p>
      <w:pPr>
        <w:spacing w:after="0"/>
        <w:ind w:left="0"/>
        <w:jc w:val="both"/>
      </w:pPr>
      <w:r>
        <w:rPr>
          <w:rFonts w:ascii="Times New Roman"/>
          <w:b w:val="false"/>
          <w:i w:val="false"/>
          <w:color w:val="000000"/>
          <w:sz w:val="28"/>
        </w:rPr>
        <w:t>
      ҚХА қоғамдық құрылымдарының қызметіне талдау жасауға қатысу;</w:t>
      </w:r>
    </w:p>
    <w:p>
      <w:pPr>
        <w:spacing w:after="0"/>
        <w:ind w:left="0"/>
        <w:jc w:val="both"/>
      </w:pPr>
      <w:r>
        <w:rPr>
          <w:rFonts w:ascii="Times New Roman"/>
          <w:b w:val="false"/>
          <w:i w:val="false"/>
          <w:color w:val="000000"/>
          <w:sz w:val="28"/>
        </w:rPr>
        <w:t>
      этномәдени бірлестіктердің жұмысына мониторинг пе талдауды жүзеге асыру;</w:t>
      </w:r>
    </w:p>
    <w:p>
      <w:pPr>
        <w:spacing w:after="0"/>
        <w:ind w:left="0"/>
        <w:jc w:val="both"/>
      </w:pPr>
      <w:r>
        <w:rPr>
          <w:rFonts w:ascii="Times New Roman"/>
          <w:b w:val="false"/>
          <w:i w:val="false"/>
          <w:color w:val="000000"/>
          <w:sz w:val="28"/>
        </w:rPr>
        <w:t>
      этносаралық келісім мен толеранттылықты нығайту бойынша жастар ұйымдарымен және өзге де қоғамдық ұйымдармен өзара іс-қимыл жасауды және ынтымақтастықты жүзеге асыру;</w:t>
      </w:r>
    </w:p>
    <w:p>
      <w:pPr>
        <w:spacing w:after="0"/>
        <w:ind w:left="0"/>
        <w:jc w:val="both"/>
      </w:pPr>
      <w:r>
        <w:rPr>
          <w:rFonts w:ascii="Times New Roman"/>
          <w:b w:val="false"/>
          <w:i w:val="false"/>
          <w:color w:val="000000"/>
          <w:sz w:val="28"/>
        </w:rPr>
        <w:t>
      жастар арасында этносаралық келісім мен толеранттылықты нығайту жөнінде түсіндіру жұмысын жүзеге асыру;</w:t>
      </w:r>
    </w:p>
    <w:p>
      <w:pPr>
        <w:spacing w:after="0"/>
        <w:ind w:left="0"/>
        <w:jc w:val="both"/>
      </w:pPr>
      <w:r>
        <w:rPr>
          <w:rFonts w:ascii="Times New Roman"/>
          <w:b w:val="false"/>
          <w:i w:val="false"/>
          <w:color w:val="000000"/>
          <w:sz w:val="28"/>
        </w:rPr>
        <w:t xml:space="preserve">
      Комитеттің құзыретіне жататын қызмет салаларында ведомствоаралық өзара іс-қимылды және салааралық үйлестіруді жүзеге асыру; </w:t>
      </w:r>
    </w:p>
    <w:p>
      <w:pPr>
        <w:spacing w:after="0"/>
        <w:ind w:left="0"/>
        <w:jc w:val="both"/>
      </w:pPr>
      <w:r>
        <w:rPr>
          <w:rFonts w:ascii="Times New Roman"/>
          <w:b w:val="false"/>
          <w:i w:val="false"/>
          <w:color w:val="000000"/>
          <w:sz w:val="28"/>
        </w:rPr>
        <w:t>
      ашық деректердің, ашық бюджеттердің интернет-порталында ақпаратты орналастыру;</w:t>
      </w:r>
    </w:p>
    <w:p>
      <w:pPr>
        <w:spacing w:after="0"/>
        <w:ind w:left="0"/>
        <w:jc w:val="both"/>
      </w:pPr>
      <w:r>
        <w:rPr>
          <w:rFonts w:ascii="Times New Roman"/>
          <w:b w:val="false"/>
          <w:i w:val="false"/>
          <w:color w:val="000000"/>
          <w:sz w:val="28"/>
        </w:rPr>
        <w:t>
      Комитеттің құзыретіне жататын мәселелер бойынша Қазақстан Республикасының Президенті, Қазақстан Республикасының Үкіметі жанындағы консультативтік-кеңесші органдардың қызметін қамтамасыз ету;</w:t>
      </w:r>
    </w:p>
    <w:p>
      <w:pPr>
        <w:spacing w:after="0"/>
        <w:ind w:left="0"/>
        <w:jc w:val="both"/>
      </w:pPr>
      <w:r>
        <w:rPr>
          <w:rFonts w:ascii="Times New Roman"/>
          <w:b w:val="false"/>
          <w:i w:val="false"/>
          <w:color w:val="000000"/>
          <w:sz w:val="28"/>
        </w:rPr>
        <w:t>
      ведомстволық бағынысты ұйымдарға мемлекеттік басқарудың тиісті саласына (аясына) басшылықты жүзеге асыру;</w:t>
      </w:r>
    </w:p>
    <w:p>
      <w:pPr>
        <w:spacing w:after="0"/>
        <w:ind w:left="0"/>
        <w:jc w:val="both"/>
      </w:pPr>
      <w:r>
        <w:rPr>
          <w:rFonts w:ascii="Times New Roman"/>
          <w:b w:val="false"/>
          <w:i w:val="false"/>
          <w:color w:val="000000"/>
          <w:sz w:val="28"/>
        </w:rPr>
        <w:t>
      Қазақстан Республикасының заңнамасына сәйкес жеке және заңды тұлғалардың өтініштерін қарау, сондай-ақ өтініштерде (өтініштер, шағымдар), сұрау салуларда, ұсыныстарда, үн қосуларда және хабарламаларда жеке және заңды тұлғалар көтеретін жүйелі проблемаларды талдауды, мониторингілеуді және анықтауды жүзеге асыру;</w:t>
      </w:r>
    </w:p>
    <w:p>
      <w:pPr>
        <w:spacing w:after="0"/>
        <w:ind w:left="0"/>
        <w:jc w:val="both"/>
      </w:pPr>
      <w:r>
        <w:rPr>
          <w:rFonts w:ascii="Times New Roman"/>
          <w:b w:val="false"/>
          <w:i w:val="false"/>
          <w:color w:val="000000"/>
          <w:sz w:val="28"/>
        </w:rPr>
        <w:t>
      қажет болған кезде Қазақстан Республикасы Әділет министрлігінің сұрау салуы бойынша хабардар ету тәсілінің және реттеуші саясаттың консультативтік құжатын жария талқылауды жүргізу тәсілінің (тәсілдерінің) толықтығы бойынша қорытынды беру;</w:t>
      </w:r>
    </w:p>
    <w:p>
      <w:pPr>
        <w:spacing w:after="0"/>
        <w:ind w:left="0"/>
        <w:jc w:val="both"/>
      </w:pPr>
      <w:r>
        <w:rPr>
          <w:rFonts w:ascii="Times New Roman"/>
          <w:b w:val="false"/>
          <w:i w:val="false"/>
          <w:color w:val="000000"/>
          <w:sz w:val="28"/>
        </w:rPr>
        <w:t>
      Қазақстан Республикасының заңнамасына сәйкес сотқа талап қою;</w:t>
      </w:r>
    </w:p>
    <w:p>
      <w:pPr>
        <w:spacing w:after="0"/>
        <w:ind w:left="0"/>
        <w:jc w:val="both"/>
      </w:pPr>
      <w:r>
        <w:rPr>
          <w:rFonts w:ascii="Times New Roman"/>
          <w:b w:val="false"/>
          <w:i w:val="false"/>
          <w:color w:val="000000"/>
          <w:sz w:val="28"/>
        </w:rPr>
        <w:t>
      Министрліктің мемлекеттік сатып алу жоспарына этносаралық қатынастар саласы бойынша ұсыныстарды (іс-шаралар, жобалар, қызметтер және басқа) әзірлеу және жолдау;</w:t>
      </w:r>
    </w:p>
    <w:p>
      <w:pPr>
        <w:spacing w:after="0"/>
        <w:ind w:left="0"/>
        <w:jc w:val="both"/>
      </w:pPr>
      <w:r>
        <w:rPr>
          <w:rFonts w:ascii="Times New Roman"/>
          <w:b w:val="false"/>
          <w:i w:val="false"/>
          <w:color w:val="000000"/>
          <w:sz w:val="28"/>
        </w:rPr>
        <w:t>
      Комитеттің құзыреті аясында мемлекеттік сатып алу саласындағы қызметті жүзеге асыру;</w:t>
      </w:r>
    </w:p>
    <w:p>
      <w:pPr>
        <w:spacing w:after="0"/>
        <w:ind w:left="0"/>
        <w:jc w:val="both"/>
      </w:pPr>
      <w:r>
        <w:rPr>
          <w:rFonts w:ascii="Times New Roman"/>
          <w:b w:val="false"/>
          <w:i w:val="false"/>
          <w:color w:val="000000"/>
          <w:sz w:val="28"/>
        </w:rPr>
        <w:t>
      көрсетілген қызметтер актілерін қарау және келісу;</w:t>
      </w:r>
    </w:p>
    <w:p>
      <w:pPr>
        <w:spacing w:after="0"/>
        <w:ind w:left="0"/>
        <w:jc w:val="both"/>
      </w:pPr>
      <w:r>
        <w:rPr>
          <w:rFonts w:ascii="Times New Roman"/>
          <w:b w:val="false"/>
          <w:i w:val="false"/>
          <w:color w:val="000000"/>
          <w:sz w:val="28"/>
        </w:rPr>
        <w:t>
      үкіметтік емес ұйымдармен өзара іс-қимыл саласындағы уәкілетті орган айқындайтын тәртіппен халық, оның ішінде жастар арасында этносаралық келісім мен толеранттылықты нығайту мәселелері бойынша мемлекеттік әлеуметтік тапсырысты, стратегиялық әріптестікті іске асыруға арналған мемлекеттік тапсырысты, гранттар мен сыйлықтарды қалыптастыруды, іске асыру мониторингін және нәтижелерін бағалауды жүзеге асыру;</w:t>
      </w:r>
    </w:p>
    <w:p>
      <w:pPr>
        <w:spacing w:after="0"/>
        <w:ind w:left="0"/>
        <w:jc w:val="both"/>
      </w:pPr>
      <w:r>
        <w:rPr>
          <w:rFonts w:ascii="Times New Roman"/>
          <w:b w:val="false"/>
          <w:i w:val="false"/>
          <w:color w:val="000000"/>
          <w:sz w:val="28"/>
        </w:rPr>
        <w:t>
      біліктілік анықтамалықтарды және басшылардың, мамандардың және этносаралық қатынастар саласындағы басқа да мемлекеттік ұйымдардың қызметшілері лауазымдарының үлгілік біліктілік сипаттамаларын әзірлеу, бекіту;</w:t>
      </w:r>
    </w:p>
    <w:p>
      <w:pPr>
        <w:spacing w:after="0"/>
        <w:ind w:left="0"/>
        <w:jc w:val="both"/>
      </w:pPr>
      <w:r>
        <w:rPr>
          <w:rFonts w:ascii="Times New Roman"/>
          <w:b w:val="false"/>
          <w:i w:val="false"/>
          <w:color w:val="000000"/>
          <w:sz w:val="28"/>
        </w:rPr>
        <w:t>
      Қазақстан Республикасының заңнамасында белгіленген құзыреті шегінде терроризмге қарсы іс-қимылды жүзеге асыру;</w:t>
      </w:r>
    </w:p>
    <w:p>
      <w:pPr>
        <w:spacing w:after="0"/>
        <w:ind w:left="0"/>
        <w:jc w:val="both"/>
      </w:pPr>
      <w:r>
        <w:rPr>
          <w:rFonts w:ascii="Times New Roman"/>
          <w:b w:val="false"/>
          <w:i w:val="false"/>
          <w:color w:val="000000"/>
          <w:sz w:val="28"/>
        </w:rPr>
        <w:t>
      саласындағы Қазақстан Республикасының жұмылдыру дайындығы мен жұмылдыру заңдары мен өзге де нормативтік құқықтық актілерінің сақталуын қамтамасыз ету;</w:t>
      </w:r>
    </w:p>
    <w:p>
      <w:pPr>
        <w:spacing w:after="0"/>
        <w:ind w:left="0"/>
        <w:jc w:val="both"/>
      </w:pPr>
      <w:r>
        <w:rPr>
          <w:rFonts w:ascii="Times New Roman"/>
          <w:b w:val="false"/>
          <w:i w:val="false"/>
          <w:color w:val="000000"/>
          <w:sz w:val="28"/>
        </w:rPr>
        <w:t>
      мемлекеттік статистика саласындағы уәкілетті органмен келісу бойынша Министрлік реттейтін салада әкімшілік деректерді жинауға арналған нысандарды әзірлеу және бекіту;</w:t>
      </w:r>
    </w:p>
    <w:p>
      <w:pPr>
        <w:spacing w:after="0"/>
        <w:ind w:left="0"/>
        <w:jc w:val="both"/>
      </w:pPr>
      <w:r>
        <w:rPr>
          <w:rFonts w:ascii="Times New Roman"/>
          <w:b w:val="false"/>
          <w:i w:val="false"/>
          <w:color w:val="000000"/>
          <w:sz w:val="28"/>
        </w:rPr>
        <w:t>
      халықты ұлттық қауіпсіздіктің жай-күйі және оны қамтамасыз ету жөнінде қабылданатын шаралар туралы хабардар ету, мемлекеттік құпияларды қорғау саласындағы заңнаманы сақтай отырып, насихаттау және қарсы насихаттау қызметін жүргізу;</w:t>
      </w:r>
    </w:p>
    <w:p>
      <w:pPr>
        <w:spacing w:after="0"/>
        <w:ind w:left="0"/>
        <w:jc w:val="both"/>
      </w:pPr>
      <w:r>
        <w:rPr>
          <w:rFonts w:ascii="Times New Roman"/>
          <w:b w:val="false"/>
          <w:i w:val="false"/>
          <w:color w:val="000000"/>
          <w:sz w:val="28"/>
        </w:rPr>
        <w:t>
      Қазақстан Республикасының этносаралық қатынастар саласында әлеуметтік-экономикалық даму болжамының көрсеткіштерін болжау әдістемесін бекіту және әзірлеу;</w:t>
      </w:r>
    </w:p>
    <w:p>
      <w:pPr>
        <w:spacing w:after="0"/>
        <w:ind w:left="0"/>
        <w:jc w:val="both"/>
      </w:pPr>
      <w:r>
        <w:rPr>
          <w:rFonts w:ascii="Times New Roman"/>
          <w:b w:val="false"/>
          <w:i w:val="false"/>
          <w:color w:val="000000"/>
          <w:sz w:val="28"/>
        </w:rPr>
        <w:t>
      Комитеттің құзыреті шегінде техникалық регламенттер мен ұлттық стандарттарды әзірлеу бойынша жұмыстарды ұйымдастыру;</w:t>
      </w:r>
    </w:p>
    <w:p>
      <w:pPr>
        <w:spacing w:after="0"/>
        <w:ind w:left="0"/>
        <w:jc w:val="both"/>
      </w:pPr>
      <w:r>
        <w:rPr>
          <w:rFonts w:ascii="Times New Roman"/>
          <w:b w:val="false"/>
          <w:i w:val="false"/>
          <w:color w:val="000000"/>
          <w:sz w:val="28"/>
        </w:rPr>
        <w:t>
      Мемлекеттік жоспарлау жүйесі құжаттарының іс-шараларын сапалы және уақтылы орындау жөніндегі нысаналы индикаторларға, көрсеткіштерге қол жеткізу бойынша жұмысты қамтамасыз ету;</w:t>
      </w:r>
    </w:p>
    <w:p>
      <w:pPr>
        <w:spacing w:after="0"/>
        <w:ind w:left="0"/>
        <w:jc w:val="both"/>
      </w:pPr>
      <w:r>
        <w:rPr>
          <w:rFonts w:ascii="Times New Roman"/>
          <w:b w:val="false"/>
          <w:i w:val="false"/>
          <w:color w:val="000000"/>
          <w:sz w:val="28"/>
        </w:rPr>
        <w:t>
      Комитеттің құзыретіне жататын мәселелер бойынша саяси партиялармен, коммерциялық емес ұйымдармен және өзге де ұйымдармен өзара іс-қимыл жасау;</w:t>
      </w:r>
    </w:p>
    <w:p>
      <w:pPr>
        <w:spacing w:after="0"/>
        <w:ind w:left="0"/>
        <w:jc w:val="both"/>
      </w:pPr>
      <w:r>
        <w:rPr>
          <w:rFonts w:ascii="Times New Roman"/>
          <w:b w:val="false"/>
          <w:i w:val="false"/>
          <w:color w:val="000000"/>
          <w:sz w:val="28"/>
        </w:rPr>
        <w:t>
      Біріккен Ұлттар Ұйымының орнықты даму мақсаттарын Комитет құзыреті шегінде имплементациялау жөніндегі жұмысты қамтамасыз ету;</w:t>
      </w:r>
    </w:p>
    <w:p>
      <w:pPr>
        <w:spacing w:after="0"/>
        <w:ind w:left="0"/>
        <w:jc w:val="both"/>
      </w:pPr>
      <w:r>
        <w:rPr>
          <w:rFonts w:ascii="Times New Roman"/>
          <w:b w:val="false"/>
          <w:i w:val="false"/>
          <w:color w:val="000000"/>
          <w:sz w:val="28"/>
        </w:rPr>
        <w:t>
      мемлекеттік әлеуметтік тапсырыстың жоспарланатын тақырыптарын және іске асырылуы жөніндегі ақпаратты, сондай-ақ мемлекеттік әлеуметтік тапсырыстың нәтижелерін бағалауды өзінің интернет-ресурсында орналастыру;</w:t>
      </w:r>
    </w:p>
    <w:p>
      <w:pPr>
        <w:spacing w:after="0"/>
        <w:ind w:left="0"/>
        <w:jc w:val="both"/>
      </w:pPr>
      <w:r>
        <w:rPr>
          <w:rFonts w:ascii="Times New Roman"/>
          <w:b w:val="false"/>
          <w:i w:val="false"/>
          <w:color w:val="000000"/>
          <w:sz w:val="28"/>
        </w:rPr>
        <w:t>
      үкіметтік емес ұйымдармен өзара іс-қимыл саласындағы уәкілетті орган айқындайтын тәртіппен мемлекеттік әлеуметтік тапсырысты қалыптастыруды, оның іске асырылу мониторингін және нәтижелерін бағалауды жүзеге асыру;</w:t>
      </w:r>
    </w:p>
    <w:p>
      <w:pPr>
        <w:spacing w:after="0"/>
        <w:ind w:left="0"/>
        <w:jc w:val="both"/>
      </w:pPr>
      <w:r>
        <w:rPr>
          <w:rFonts w:ascii="Times New Roman"/>
          <w:b w:val="false"/>
          <w:i w:val="false"/>
          <w:color w:val="000000"/>
          <w:sz w:val="28"/>
        </w:rPr>
        <w:t>
      ұлттың әлеуметтік-мәдени кодын, қоғамның рухани және адамгершілік құндылықтарын қалыптастыруға бағытталған әлеуметтік жобаларды ұйымдастыру және үйлестіру;</w:t>
      </w:r>
    </w:p>
    <w:p>
      <w:pPr>
        <w:spacing w:after="0"/>
        <w:ind w:left="0"/>
        <w:jc w:val="both"/>
      </w:pPr>
      <w:r>
        <w:rPr>
          <w:rFonts w:ascii="Times New Roman"/>
          <w:b w:val="false"/>
          <w:i w:val="false"/>
          <w:color w:val="000000"/>
          <w:sz w:val="28"/>
        </w:rPr>
        <w:t xml:space="preserve">
      техникалық регламенттерді, оның ішінде Еуразиялық экономикалық одақтың техникалық регламенттерін іске асыру жөніндегі іс-шаралар жоспарларын әзірлеу және орындау; </w:t>
      </w:r>
    </w:p>
    <w:p>
      <w:pPr>
        <w:spacing w:after="0"/>
        <w:ind w:left="0"/>
        <w:jc w:val="both"/>
      </w:pPr>
      <w:r>
        <w:rPr>
          <w:rFonts w:ascii="Times New Roman"/>
          <w:b w:val="false"/>
          <w:i w:val="false"/>
          <w:color w:val="000000"/>
          <w:sz w:val="28"/>
        </w:rPr>
        <w:t>
      кәсіптер тізіліміне өзгерістер мен толықтырулар енгізу бойынша кәсіптік біліктілікті тану саласындағы уәкілетті органға ұсыныстар енгізу;</w:t>
      </w:r>
    </w:p>
    <w:p>
      <w:pPr>
        <w:spacing w:after="0"/>
        <w:ind w:left="0"/>
        <w:jc w:val="both"/>
      </w:pPr>
      <w:r>
        <w:rPr>
          <w:rFonts w:ascii="Times New Roman"/>
          <w:b w:val="false"/>
          <w:i w:val="false"/>
          <w:color w:val="000000"/>
          <w:sz w:val="28"/>
        </w:rPr>
        <w:t>
      кәсіптік стандарттарды әзірлеу және (немесе) өзектілендіру жөніндегі ұсыныстарды тұжырымдау және оларды кәсіптік біліктілікті тану саласындағы уәкілетті органға жіберу;</w:t>
      </w:r>
    </w:p>
    <w:p>
      <w:pPr>
        <w:spacing w:after="0"/>
        <w:ind w:left="0"/>
        <w:jc w:val="both"/>
      </w:pPr>
      <w:r>
        <w:rPr>
          <w:rFonts w:ascii="Times New Roman"/>
          <w:b w:val="false"/>
          <w:i w:val="false"/>
          <w:color w:val="000000"/>
          <w:sz w:val="28"/>
        </w:rPr>
        <w:t>
      облыстардың, республикалық маңызы бар қалалардың және астананың жергілікті атқарушы органдарымен келісу бойынша ағымдағы және болашақ кезеңдерде кәсіптердің өзектілігін ескере отырып, еңбек нарығының кәсіптік біліктілікті танудағы қажеттілігін қалыптастыру;</w:t>
      </w:r>
    </w:p>
    <w:p>
      <w:pPr>
        <w:spacing w:after="0"/>
        <w:ind w:left="0"/>
        <w:jc w:val="both"/>
      </w:pPr>
      <w:r>
        <w:rPr>
          <w:rFonts w:ascii="Times New Roman"/>
          <w:b w:val="false"/>
          <w:i w:val="false"/>
          <w:color w:val="000000"/>
          <w:sz w:val="28"/>
        </w:rPr>
        <w:t>
      кәсіптік біліктілік жөніндегі салалық кеңестер туралы ережені әзірлеу және бекіту;</w:t>
      </w:r>
    </w:p>
    <w:p>
      <w:pPr>
        <w:spacing w:after="0"/>
        <w:ind w:left="0"/>
        <w:jc w:val="both"/>
      </w:pPr>
      <w:r>
        <w:rPr>
          <w:rFonts w:ascii="Times New Roman"/>
          <w:b w:val="false"/>
          <w:i w:val="false"/>
          <w:color w:val="000000"/>
          <w:sz w:val="28"/>
        </w:rPr>
        <w:t>
      бюджеттік жоспарлау жөніндегі орталық уәкілетті органмен келісу бойынша этносаралық қатынастар саласындағы заттай нормаларды әзірлеу және бекіту;</w:t>
      </w:r>
    </w:p>
    <w:p>
      <w:pPr>
        <w:spacing w:after="0"/>
        <w:ind w:left="0"/>
        <w:jc w:val="both"/>
      </w:pPr>
      <w:r>
        <w:rPr>
          <w:rFonts w:ascii="Times New Roman"/>
          <w:b w:val="false"/>
          <w:i w:val="false"/>
          <w:color w:val="000000"/>
          <w:sz w:val="28"/>
        </w:rPr>
        <w:t>
      уәкілетті органмен келісу бойынша әкімшілік деректерді жинауға арналған нысандарды, сондай-ақ көрсеткіштерді есептеу әдістемелерін бекіту;</w:t>
      </w:r>
    </w:p>
    <w:p>
      <w:pPr>
        <w:spacing w:after="0"/>
        <w:ind w:left="0"/>
        <w:jc w:val="both"/>
      </w:pPr>
      <w:r>
        <w:rPr>
          <w:rFonts w:ascii="Times New Roman"/>
          <w:b w:val="false"/>
          <w:i w:val="false"/>
          <w:color w:val="000000"/>
          <w:sz w:val="28"/>
        </w:rPr>
        <w:t>
      мемлекеттік статистика саласындағы уәкілетті мемлекеттік органмен келісу бойынша ведомстволық статистикалық байқаулар жүргізуге арналған нысандарды және оларды толтыру жөніндегі нұсқаулықты әзірлеу және бекіту;</w:t>
      </w:r>
    </w:p>
    <w:p>
      <w:pPr>
        <w:spacing w:after="0"/>
        <w:ind w:left="0"/>
        <w:jc w:val="both"/>
      </w:pPr>
      <w:r>
        <w:rPr>
          <w:rFonts w:ascii="Times New Roman"/>
          <w:b w:val="false"/>
          <w:i w:val="false"/>
          <w:color w:val="000000"/>
          <w:sz w:val="28"/>
        </w:rPr>
        <w:t>
      Қазақстан Республикасының заңдарында, Қазақстан Республикасының Президенті мен Үкіметінің актілерінде, сондай-ақ Министрліктің басшылығының тапсырмасында көзделген өзге де функцияларды жүзеге асыру.</w:t>
      </w:r>
    </w:p>
    <w:p>
      <w:pPr>
        <w:spacing w:after="0"/>
        <w:ind w:left="0"/>
        <w:jc w:val="both"/>
      </w:pPr>
      <w:r>
        <w:rPr>
          <w:rFonts w:ascii="Times New Roman"/>
          <w:b w:val="false"/>
          <w:i w:val="false"/>
          <w:color w:val="000000"/>
          <w:sz w:val="28"/>
        </w:rPr>
        <w:t>
      Осы тармақтың 1) тармақшада көзделген функциялар ортақ болып табылады және оларды Комитеттің барлық басқармалары өз құзыреттері шегінде іске асырады.</w:t>
      </w:r>
    </w:p>
    <w:p>
      <w:pPr>
        <w:spacing w:after="0"/>
        <w:ind w:left="0"/>
        <w:jc w:val="both"/>
      </w:pPr>
      <w:r>
        <w:rPr>
          <w:rFonts w:ascii="Times New Roman"/>
          <w:b w:val="false"/>
          <w:i w:val="false"/>
          <w:color w:val="000000"/>
          <w:sz w:val="28"/>
        </w:rPr>
        <w:t>
      2) Этносарарлық қатынастар мониторингі басқармасы:</w:t>
      </w:r>
    </w:p>
    <w:p>
      <w:pPr>
        <w:spacing w:after="0"/>
        <w:ind w:left="0"/>
        <w:jc w:val="both"/>
      </w:pPr>
      <w:r>
        <w:rPr>
          <w:rFonts w:ascii="Times New Roman"/>
          <w:b w:val="false"/>
          <w:i w:val="false"/>
          <w:color w:val="000000"/>
          <w:sz w:val="28"/>
        </w:rPr>
        <w:t>
      іске асыру:</w:t>
      </w:r>
    </w:p>
    <w:p>
      <w:pPr>
        <w:spacing w:after="0"/>
        <w:ind w:left="0"/>
        <w:jc w:val="both"/>
      </w:pPr>
      <w:r>
        <w:rPr>
          <w:rFonts w:ascii="Times New Roman"/>
          <w:b w:val="false"/>
          <w:i w:val="false"/>
          <w:color w:val="000000"/>
          <w:sz w:val="28"/>
        </w:rPr>
        <w:t xml:space="preserve">
      республикадағы этносаралық келісімнің жай-күйін зерделеу және талдау жүргізу; </w:t>
      </w:r>
    </w:p>
    <w:p>
      <w:pPr>
        <w:spacing w:after="0"/>
        <w:ind w:left="0"/>
        <w:jc w:val="both"/>
      </w:pPr>
      <w:r>
        <w:rPr>
          <w:rFonts w:ascii="Times New Roman"/>
          <w:b w:val="false"/>
          <w:i w:val="false"/>
          <w:color w:val="000000"/>
          <w:sz w:val="28"/>
        </w:rPr>
        <w:t>
      этносаралық қатынастар саласындағы мемлекеттік саясатты іске асыру мәселелері бойынша талдамалық және өзге де зерттеулердің сапалы жүргізілуін қамтамасыз ету және бақылау;</w:t>
      </w:r>
    </w:p>
    <w:p>
      <w:pPr>
        <w:spacing w:after="0"/>
        <w:ind w:left="0"/>
        <w:jc w:val="both"/>
      </w:pPr>
      <w:r>
        <w:rPr>
          <w:rFonts w:ascii="Times New Roman"/>
          <w:b w:val="false"/>
          <w:i w:val="false"/>
          <w:color w:val="000000"/>
          <w:sz w:val="28"/>
        </w:rPr>
        <w:t>
      Басқарманың құзыреті шеңберінде этникалық топтар бөлінісінде статистикалық және өзге де деректерді жинауды және өңдеуді жүзеге асыру;</w:t>
      </w:r>
    </w:p>
    <w:p>
      <w:pPr>
        <w:spacing w:after="0"/>
        <w:ind w:left="0"/>
        <w:jc w:val="both"/>
      </w:pPr>
      <w:r>
        <w:rPr>
          <w:rFonts w:ascii="Times New Roman"/>
          <w:b w:val="false"/>
          <w:i w:val="false"/>
          <w:color w:val="000000"/>
          <w:sz w:val="28"/>
        </w:rPr>
        <w:t xml:space="preserve">
      Басқарманың құзыреті шеңберінде жергілікті атқарушы органдардың этносаралық қатынастар саласында талдамалық және әлеуметтанулық зерттеулер жүргізу барысына мониторингті қамтамасыз ету; </w:t>
      </w:r>
    </w:p>
    <w:p>
      <w:pPr>
        <w:spacing w:after="0"/>
        <w:ind w:left="0"/>
        <w:jc w:val="both"/>
      </w:pPr>
      <w:r>
        <w:rPr>
          <w:rFonts w:ascii="Times New Roman"/>
          <w:b w:val="false"/>
          <w:i w:val="false"/>
          <w:color w:val="000000"/>
          <w:sz w:val="28"/>
        </w:rPr>
        <w:t xml:space="preserve">
      жергілікті атқарушы органдар ұсынған әлеуметтанулық есептердегі деректердің сәйкестігіне талдау, верификация және сараптама жүргізу; </w:t>
      </w:r>
    </w:p>
    <w:p>
      <w:pPr>
        <w:spacing w:after="0"/>
        <w:ind w:left="0"/>
        <w:jc w:val="both"/>
      </w:pPr>
      <w:r>
        <w:rPr>
          <w:rFonts w:ascii="Times New Roman"/>
          <w:b w:val="false"/>
          <w:i w:val="false"/>
          <w:color w:val="000000"/>
          <w:sz w:val="28"/>
        </w:rPr>
        <w:t>
      Басқарманың құзыреті шеңберінде қоғамдық келісім мен жалпыұлттық бірлікті сақтау және нығайту мәселелері бойынша әдістемелік қамтамасыз ету;</w:t>
      </w:r>
    </w:p>
    <w:p>
      <w:pPr>
        <w:spacing w:after="0"/>
        <w:ind w:left="0"/>
        <w:jc w:val="both"/>
      </w:pPr>
      <w:r>
        <w:rPr>
          <w:rFonts w:ascii="Times New Roman"/>
          <w:b w:val="false"/>
          <w:i w:val="false"/>
          <w:color w:val="000000"/>
          <w:sz w:val="28"/>
        </w:rPr>
        <w:t xml:space="preserve">
      этносаралық қатынастардың жай-күйін және жергілікті атқарушы органдар жұмысының нәтижелерін бағалауды талдамалық және мониторингтік сүйемелдеу. </w:t>
      </w:r>
    </w:p>
    <w:p>
      <w:pPr>
        <w:spacing w:after="0"/>
        <w:ind w:left="0"/>
        <w:jc w:val="both"/>
      </w:pPr>
      <w:r>
        <w:rPr>
          <w:rFonts w:ascii="Times New Roman"/>
          <w:b w:val="false"/>
          <w:i w:val="false"/>
          <w:color w:val="000000"/>
          <w:sz w:val="28"/>
        </w:rPr>
        <w:t>
      3) Этносаралық қатынастар саласындағы жобаларды іске асыру басқармасы:</w:t>
      </w:r>
    </w:p>
    <w:p>
      <w:pPr>
        <w:spacing w:after="0"/>
        <w:ind w:left="0"/>
        <w:jc w:val="both"/>
      </w:pPr>
      <w:r>
        <w:rPr>
          <w:rFonts w:ascii="Times New Roman"/>
          <w:b w:val="false"/>
          <w:i w:val="false"/>
          <w:color w:val="000000"/>
          <w:sz w:val="28"/>
        </w:rPr>
        <w:t>
      реттеуші:</w:t>
      </w:r>
    </w:p>
    <w:p>
      <w:pPr>
        <w:spacing w:after="0"/>
        <w:ind w:left="0"/>
        <w:jc w:val="both"/>
      </w:pPr>
      <w:r>
        <w:rPr>
          <w:rFonts w:ascii="Times New Roman"/>
          <w:b w:val="false"/>
          <w:i w:val="false"/>
          <w:color w:val="000000"/>
          <w:sz w:val="28"/>
        </w:rPr>
        <w:t>
      этносаралық қатынастар саласындағы ең төменгі нормативтерді міндетті түрде қолдана отырып ведомстволық бағынысты ұйымдар нормативінің ең төменгі стандарттар желісінің нормаларын әзірлеу;</w:t>
      </w:r>
    </w:p>
    <w:p>
      <w:pPr>
        <w:spacing w:after="0"/>
        <w:ind w:left="0"/>
        <w:jc w:val="both"/>
      </w:pPr>
      <w:r>
        <w:rPr>
          <w:rFonts w:ascii="Times New Roman"/>
          <w:b w:val="false"/>
          <w:i w:val="false"/>
          <w:color w:val="000000"/>
          <w:sz w:val="28"/>
        </w:rPr>
        <w:t>
      іске асыру:</w:t>
      </w:r>
    </w:p>
    <w:p>
      <w:pPr>
        <w:spacing w:after="0"/>
        <w:ind w:left="0"/>
        <w:jc w:val="both"/>
      </w:pPr>
      <w:r>
        <w:rPr>
          <w:rFonts w:ascii="Times New Roman"/>
          <w:b w:val="false"/>
          <w:i w:val="false"/>
          <w:color w:val="000000"/>
          <w:sz w:val="28"/>
        </w:rPr>
        <w:t xml:space="preserve">
      Басқарманың құзыреті шеңберінде нысаналы индикаторларға, көрсеткіштерге қол жеткізу, мемлекеттік жоспарлау жүйесі құжаттарының іс-шараларын сапалы және уақтылы орындау жөніндегі жұмысты үйлестіру және қамтамасыз ету; </w:t>
      </w:r>
    </w:p>
    <w:p>
      <w:pPr>
        <w:spacing w:after="0"/>
        <w:ind w:left="0"/>
        <w:jc w:val="both"/>
      </w:pPr>
      <w:r>
        <w:rPr>
          <w:rFonts w:ascii="Times New Roman"/>
          <w:b w:val="false"/>
          <w:i w:val="false"/>
          <w:color w:val="000000"/>
          <w:sz w:val="28"/>
        </w:rPr>
        <w:t xml:space="preserve">
      ел басшылығының тапсырмаларын және Министрліктің этносаралық қатынастарды дамыту саласындағы стратегиялық құжаттарын орындау бойынша жиынтық-талдамалық қызметті жүзеге асыру; </w:t>
      </w:r>
    </w:p>
    <w:p>
      <w:pPr>
        <w:spacing w:after="0"/>
        <w:ind w:left="0"/>
        <w:jc w:val="both"/>
      </w:pPr>
      <w:r>
        <w:rPr>
          <w:rFonts w:ascii="Times New Roman"/>
          <w:b w:val="false"/>
          <w:i w:val="false"/>
          <w:color w:val="000000"/>
          <w:sz w:val="28"/>
        </w:rPr>
        <w:t xml:space="preserve">
      этносаралық салада жоспарланған және өткізілген іс-шаралар туралы есепті материалдарды тұрақты негізде (апта сайын, ай сайын және тоқсан сайын) дайындау және ұсыну; </w:t>
      </w:r>
    </w:p>
    <w:p>
      <w:pPr>
        <w:spacing w:after="0"/>
        <w:ind w:left="0"/>
        <w:jc w:val="both"/>
      </w:pPr>
      <w:r>
        <w:rPr>
          <w:rFonts w:ascii="Times New Roman"/>
          <w:b w:val="false"/>
          <w:i w:val="false"/>
          <w:color w:val="000000"/>
          <w:sz w:val="28"/>
        </w:rPr>
        <w:t>
      этносаралық қатынастар саласында белсенділік танытқан және нәтижелерге қол жеткізген адамдарды көтермелеу және қолдау мәселелері бойынша ведомствоаралық өзара іс-қимылды қамтамасыз ету;</w:t>
      </w:r>
    </w:p>
    <w:p>
      <w:pPr>
        <w:spacing w:after="0"/>
        <w:ind w:left="0"/>
        <w:jc w:val="both"/>
      </w:pPr>
      <w:r>
        <w:rPr>
          <w:rFonts w:ascii="Times New Roman"/>
          <w:b w:val="false"/>
          <w:i w:val="false"/>
          <w:color w:val="000000"/>
          <w:sz w:val="28"/>
        </w:rPr>
        <w:t>
      этносаралық келісімді нығайту саласындағы мемлекеттік саясатты іске асыру жөніндегі бюджеттік бағдарламалар көрсеткіштеріне қол жеткізуді әзірлеу, мониторингілеу.</w:t>
      </w:r>
    </w:p>
    <w:p>
      <w:pPr>
        <w:spacing w:after="0"/>
        <w:ind w:left="0"/>
        <w:jc w:val="both"/>
      </w:pPr>
      <w:r>
        <w:rPr>
          <w:rFonts w:ascii="Times New Roman"/>
          <w:b w:val="false"/>
          <w:i w:val="false"/>
          <w:color w:val="000000"/>
          <w:sz w:val="28"/>
        </w:rPr>
        <w:t>
      4) Өңірлік жұмыс басқармасы:</w:t>
      </w:r>
    </w:p>
    <w:p>
      <w:pPr>
        <w:spacing w:after="0"/>
        <w:ind w:left="0"/>
        <w:jc w:val="both"/>
      </w:pPr>
      <w:r>
        <w:rPr>
          <w:rFonts w:ascii="Times New Roman"/>
          <w:b w:val="false"/>
          <w:i w:val="false"/>
          <w:color w:val="000000"/>
          <w:sz w:val="28"/>
        </w:rPr>
        <w:t>
      іске асыру:</w:t>
      </w:r>
    </w:p>
    <w:p>
      <w:pPr>
        <w:spacing w:after="0"/>
        <w:ind w:left="0"/>
        <w:jc w:val="both"/>
      </w:pPr>
      <w:r>
        <w:rPr>
          <w:rFonts w:ascii="Times New Roman"/>
          <w:b w:val="false"/>
          <w:i w:val="false"/>
          <w:color w:val="000000"/>
          <w:sz w:val="28"/>
        </w:rPr>
        <w:t xml:space="preserve">
      этносаралық қатынастар саласындағы жергілікті атқарушы органдардың қызметін үйлестіруді жүзеге асыру, талдау жүргізу; </w:t>
      </w:r>
    </w:p>
    <w:p>
      <w:pPr>
        <w:spacing w:after="0"/>
        <w:ind w:left="0"/>
        <w:jc w:val="both"/>
      </w:pPr>
      <w:r>
        <w:rPr>
          <w:rFonts w:ascii="Times New Roman"/>
          <w:b w:val="false"/>
          <w:i w:val="false"/>
          <w:color w:val="000000"/>
          <w:sz w:val="28"/>
        </w:rPr>
        <w:t xml:space="preserve">
      этносаралық қатынастарды дамыту саласындағы мәселелерді кешенді шешу мақсатында мемлекеттік органдармен, ұйымдармен ведомствоаралық өзара іс-қимылды жүзеге асыру; </w:t>
      </w:r>
    </w:p>
    <w:p>
      <w:pPr>
        <w:spacing w:after="0"/>
        <w:ind w:left="0"/>
        <w:jc w:val="both"/>
      </w:pPr>
      <w:r>
        <w:rPr>
          <w:rFonts w:ascii="Times New Roman"/>
          <w:b w:val="false"/>
          <w:i w:val="false"/>
          <w:color w:val="000000"/>
          <w:sz w:val="28"/>
        </w:rPr>
        <w:t>
      мемлекеттік органдар жұмысының алғышарттарын іске асыру және этносаралық қатынастар саласында профилактикалық жұмыстарды жүзеге асыру мәселелері бойынша барлық деңгейдегі жергілікті атқарушы органдардың қызметкерлері үшін оқыту іс-шараларын (семинарлар, тренингтер) өткізу.</w:t>
      </w:r>
    </w:p>
    <w:p>
      <w:pPr>
        <w:spacing w:after="0"/>
        <w:ind w:left="0"/>
        <w:jc w:val="both"/>
      </w:pPr>
      <w:r>
        <w:rPr>
          <w:rFonts w:ascii="Times New Roman"/>
          <w:b w:val="false"/>
          <w:i w:val="false"/>
          <w:color w:val="000000"/>
          <w:sz w:val="28"/>
        </w:rPr>
        <w:t>
      5) Қазақстан халқы Ассамблеясымен өзара іс-қимыл басқармасы:</w:t>
      </w:r>
    </w:p>
    <w:p>
      <w:pPr>
        <w:spacing w:after="0"/>
        <w:ind w:left="0"/>
        <w:jc w:val="both"/>
      </w:pPr>
      <w:r>
        <w:rPr>
          <w:rFonts w:ascii="Times New Roman"/>
          <w:b w:val="false"/>
          <w:i w:val="false"/>
          <w:color w:val="000000"/>
          <w:sz w:val="28"/>
        </w:rPr>
        <w:t xml:space="preserve">
      орталық мемлекеттік және жергілікті атқарушы органдар мен ұйымдардың Қазақстан халқы Ассамблеясының 2030 жылға дейінгі "Бірлігіміз әралуандықта" даму тұжырымдамасының және оның іс-қимыл жоспарының нысаналы индикаторларын іске асыру және оларға қол жеткізу жөніндегі қызметін үйлестіру және мониторингілеу; </w:t>
      </w:r>
    </w:p>
    <w:p>
      <w:pPr>
        <w:spacing w:after="0"/>
        <w:ind w:left="0"/>
        <w:jc w:val="both"/>
      </w:pPr>
      <w:r>
        <w:rPr>
          <w:rFonts w:ascii="Times New Roman"/>
          <w:b w:val="false"/>
          <w:i w:val="false"/>
          <w:color w:val="000000"/>
          <w:sz w:val="28"/>
        </w:rPr>
        <w:t xml:space="preserve">
      Қазақстан халқы Ассамблеясы төрағасының, оның ішінде жыл сайынғы сессиялар мен Қазақстан халқы Ассамблеясы кеңесінің қорытындылары бойынша тапсырмаларының уақтылы және сапалы орындалуын мониторингілеуге қатысу; </w:t>
      </w:r>
    </w:p>
    <w:p>
      <w:pPr>
        <w:spacing w:after="0"/>
        <w:ind w:left="0"/>
        <w:jc w:val="both"/>
      </w:pPr>
      <w:r>
        <w:rPr>
          <w:rFonts w:ascii="Times New Roman"/>
          <w:b w:val="false"/>
          <w:i w:val="false"/>
          <w:color w:val="000000"/>
          <w:sz w:val="28"/>
        </w:rPr>
        <w:t xml:space="preserve">
      Қазақстан Республикасы Президентінің қатысуымен Қазақстан халқы Ассамблеясының жыл сайынғы сессиялары мен кеңестерін ұйымдастыру және өткізу; </w:t>
      </w:r>
    </w:p>
    <w:p>
      <w:pPr>
        <w:spacing w:after="0"/>
        <w:ind w:left="0"/>
        <w:jc w:val="both"/>
      </w:pPr>
      <w:r>
        <w:rPr>
          <w:rFonts w:ascii="Times New Roman"/>
          <w:b w:val="false"/>
          <w:i w:val="false"/>
          <w:color w:val="000000"/>
          <w:sz w:val="28"/>
        </w:rPr>
        <w:t>
      Қазақстан халқы Ассамблеясы мүшелерінің және мемлекеттік органдар өкілдерінің қатысуымен Қазақстан халқы Ассамблеясы кеңестерінің өңірлік отырыстарын үйлестіру және өткізу;</w:t>
      </w:r>
    </w:p>
    <w:p>
      <w:pPr>
        <w:spacing w:after="0"/>
        <w:ind w:left="0"/>
        <w:jc w:val="both"/>
      </w:pPr>
      <w:r>
        <w:rPr>
          <w:rFonts w:ascii="Times New Roman"/>
          <w:b w:val="false"/>
          <w:i w:val="false"/>
          <w:color w:val="000000"/>
          <w:sz w:val="28"/>
        </w:rPr>
        <w:t xml:space="preserve">
      Қазақстан халқы Ассамблеясының мүшелерімен қоғамдық келісім мен Қазақстан халқының жалпыұлттық бірлігін қамтамасыз ету және сақтау мәселелері бойынша өзара іс-қимыл жасау; </w:t>
      </w:r>
    </w:p>
    <w:p>
      <w:pPr>
        <w:spacing w:after="0"/>
        <w:ind w:left="0"/>
        <w:jc w:val="both"/>
      </w:pPr>
      <w:r>
        <w:rPr>
          <w:rFonts w:ascii="Times New Roman"/>
          <w:b w:val="false"/>
          <w:i w:val="false"/>
          <w:color w:val="000000"/>
          <w:sz w:val="28"/>
        </w:rPr>
        <w:t>
      Қазақстан халқы Ассамблеясын дамыту тұжырымдамасын әзірлеуге қатысу және оның іс-қимыл жоспарын іске асыру бойынша үйлестіру.</w:t>
      </w:r>
    </w:p>
    <w:p>
      <w:pPr>
        <w:spacing w:after="0"/>
        <w:ind w:left="0"/>
        <w:jc w:val="both"/>
      </w:pPr>
      <w:r>
        <w:rPr>
          <w:rFonts w:ascii="Times New Roman"/>
          <w:b w:val="false"/>
          <w:i w:val="false"/>
          <w:color w:val="000000"/>
          <w:sz w:val="28"/>
        </w:rPr>
        <w:t>
      6) Ведомствоаралық үйлестіру басқармасы:</w:t>
      </w:r>
    </w:p>
    <w:p>
      <w:pPr>
        <w:spacing w:after="0"/>
        <w:ind w:left="0"/>
        <w:jc w:val="both"/>
      </w:pPr>
      <w:r>
        <w:rPr>
          <w:rFonts w:ascii="Times New Roman"/>
          <w:b w:val="false"/>
          <w:i w:val="false"/>
          <w:color w:val="000000"/>
          <w:sz w:val="28"/>
        </w:rPr>
        <w:t>
      іске асыру:</w:t>
      </w:r>
    </w:p>
    <w:p>
      <w:pPr>
        <w:spacing w:after="0"/>
        <w:ind w:left="0"/>
        <w:jc w:val="both"/>
      </w:pPr>
      <w:r>
        <w:rPr>
          <w:rFonts w:ascii="Times New Roman"/>
          <w:b w:val="false"/>
          <w:i w:val="false"/>
          <w:color w:val="000000"/>
          <w:sz w:val="28"/>
        </w:rPr>
        <w:t xml:space="preserve">
      этносаралық қатынастарды дамыту саласындағы ведомствоаралық өзара іс-қимылды қамтамасыз ету және мүдделі мемлекеттік органдардың жұмысын үйлестіру; </w:t>
      </w:r>
    </w:p>
    <w:p>
      <w:pPr>
        <w:spacing w:after="0"/>
        <w:ind w:left="0"/>
        <w:jc w:val="both"/>
      </w:pPr>
      <w:r>
        <w:rPr>
          <w:rFonts w:ascii="Times New Roman"/>
          <w:b w:val="false"/>
          <w:i w:val="false"/>
          <w:color w:val="000000"/>
          <w:sz w:val="28"/>
        </w:rPr>
        <w:t xml:space="preserve">
      Қазақстан Республикасының этносаралық қатынастарды дамыту саласындағы халықаралық міндеттемелерін орындау мәселелерін ведомствоаралық үйлестіру; </w:t>
      </w:r>
    </w:p>
    <w:p>
      <w:pPr>
        <w:spacing w:after="0"/>
        <w:ind w:left="0"/>
        <w:jc w:val="both"/>
      </w:pPr>
      <w:r>
        <w:rPr>
          <w:rFonts w:ascii="Times New Roman"/>
          <w:b w:val="false"/>
          <w:i w:val="false"/>
          <w:color w:val="000000"/>
          <w:sz w:val="28"/>
        </w:rPr>
        <w:t xml:space="preserve">
      кемсітушілік заңнамасы және Нәсілдік кемсітушіліктің барлық нысандарын жою туралы халықаралық конвенцияны орындау мәселелері бойынша тұрақты жұмыс тобының қызметін ұйымдастыру; </w:t>
      </w:r>
    </w:p>
    <w:p>
      <w:pPr>
        <w:spacing w:after="0"/>
        <w:ind w:left="0"/>
        <w:jc w:val="both"/>
      </w:pPr>
      <w:r>
        <w:rPr>
          <w:rFonts w:ascii="Times New Roman"/>
          <w:b w:val="false"/>
          <w:i w:val="false"/>
          <w:color w:val="000000"/>
          <w:sz w:val="28"/>
        </w:rPr>
        <w:t xml:space="preserve">
      мемлекеттік органдардың, ұйымдар мен азаматтық қоғам институттарының этносаралық қатынастар саласындағы тиімді өзара іс-қимылын қамтамасыз етуге қатысу, қоғамдық келісім мен жалпыұлттық бірлікті одан әрі нығайту үшін қолайлы жағдайлар жасау; </w:t>
      </w:r>
    </w:p>
    <w:p>
      <w:pPr>
        <w:spacing w:after="0"/>
        <w:ind w:left="0"/>
        <w:jc w:val="both"/>
      </w:pPr>
      <w:r>
        <w:rPr>
          <w:rFonts w:ascii="Times New Roman"/>
          <w:b w:val="false"/>
          <w:i w:val="false"/>
          <w:color w:val="000000"/>
          <w:sz w:val="28"/>
        </w:rPr>
        <w:t xml:space="preserve">
      этносаралық қатынастар мәселелері бойынша Қазақстан Республикасының халықаралық міндеттемелерін орындау бойынша талдамалық материалдарды, анықтамаларды, баяндамаларды және өзге де материалдарды, сондай-ақ ведомствоаралық есептерді дайындауға қатысу; </w:t>
      </w:r>
    </w:p>
    <w:p>
      <w:pPr>
        <w:spacing w:after="0"/>
        <w:ind w:left="0"/>
        <w:jc w:val="both"/>
      </w:pPr>
      <w:r>
        <w:rPr>
          <w:rFonts w:ascii="Times New Roman"/>
          <w:b w:val="false"/>
          <w:i w:val="false"/>
          <w:color w:val="000000"/>
          <w:sz w:val="28"/>
        </w:rPr>
        <w:t>
      "Қоғамдық келісім" өңірлік коммуналдық мемлекеттік мекемелерінің қызметіне мониторинг жүргізу, олардың қызметінің тиімділігін бағалау.</w:t>
      </w:r>
    </w:p>
    <w:p>
      <w:pPr>
        <w:spacing w:after="0"/>
        <w:ind w:left="0"/>
        <w:jc w:val="both"/>
      </w:pPr>
      <w:r>
        <w:rPr>
          <w:rFonts w:ascii="Times New Roman"/>
          <w:b w:val="false"/>
          <w:i w:val="false"/>
          <w:color w:val="000000"/>
          <w:sz w:val="28"/>
        </w:rPr>
        <w:t>
      7) Әдістемелік қамтамасыз ету және ақпараттық-түсіндіру жұмысы басқармасы:</w:t>
      </w:r>
    </w:p>
    <w:p>
      <w:pPr>
        <w:spacing w:after="0"/>
        <w:ind w:left="0"/>
        <w:jc w:val="both"/>
      </w:pPr>
      <w:r>
        <w:rPr>
          <w:rFonts w:ascii="Times New Roman"/>
          <w:b w:val="false"/>
          <w:i w:val="false"/>
          <w:color w:val="000000"/>
          <w:sz w:val="28"/>
        </w:rPr>
        <w:t>
      іске асыру:</w:t>
      </w:r>
    </w:p>
    <w:p>
      <w:pPr>
        <w:spacing w:after="0"/>
        <w:ind w:left="0"/>
        <w:jc w:val="both"/>
      </w:pPr>
      <w:r>
        <w:rPr>
          <w:rFonts w:ascii="Times New Roman"/>
          <w:b w:val="false"/>
          <w:i w:val="false"/>
          <w:color w:val="000000"/>
          <w:sz w:val="28"/>
        </w:rPr>
        <w:t>
      этносаралық қатынастар саласындағы мемлекеттік саясатты іске асыру бойынша өңірлердегі ақпараттық-түсіндіру топтары қызметінің тиімділігін талдау;</w:t>
      </w:r>
    </w:p>
    <w:p>
      <w:pPr>
        <w:spacing w:after="0"/>
        <w:ind w:left="0"/>
        <w:jc w:val="both"/>
      </w:pPr>
      <w:r>
        <w:rPr>
          <w:rFonts w:ascii="Times New Roman"/>
          <w:b w:val="false"/>
          <w:i w:val="false"/>
          <w:color w:val="000000"/>
          <w:sz w:val="28"/>
        </w:rPr>
        <w:t xml:space="preserve">
       республикалық және өңірлік деңгейлердегі этносаралық қатынастардың өзекті мәселелері бойынша ақпараттық-түсіндіру жұмыстарын жоспарлау және үйлестіру; </w:t>
      </w:r>
    </w:p>
    <w:p>
      <w:pPr>
        <w:spacing w:after="0"/>
        <w:ind w:left="0"/>
        <w:jc w:val="both"/>
      </w:pPr>
      <w:r>
        <w:rPr>
          <w:rFonts w:ascii="Times New Roman"/>
          <w:b w:val="false"/>
          <w:i w:val="false"/>
          <w:color w:val="000000"/>
          <w:sz w:val="28"/>
        </w:rPr>
        <w:t>
      этносаралық қатынастар саласындағы мемлекеттік саясаттың басымдықтарын түсіндіру бойынша бұқаралық ақпарат құралдары үшін оқыту іс-шараларын жүргізу, оларды әдістемелік қолдауды жүзеге асыру;</w:t>
      </w:r>
    </w:p>
    <w:p>
      <w:pPr>
        <w:spacing w:after="0"/>
        <w:ind w:left="0"/>
        <w:jc w:val="both"/>
      </w:pPr>
      <w:r>
        <w:rPr>
          <w:rFonts w:ascii="Times New Roman"/>
          <w:b w:val="false"/>
          <w:i w:val="false"/>
          <w:color w:val="000000"/>
          <w:sz w:val="28"/>
        </w:rPr>
        <w:t>
      мәдениетаралық және этносаралық бірлікті нығайту бойынша "Әдебиет және журналистика саласындағы үздік жұмыстары үшін" және "Мәдениет және өнер саласындағы үздік туындылары үшін" сыйлығын табыстауды ұйымдастыру жөніндегі жұмысқа қатысу.</w:t>
      </w:r>
    </w:p>
    <w:p>
      <w:pPr>
        <w:spacing w:after="0"/>
        <w:ind w:left="0"/>
        <w:jc w:val="both"/>
      </w:pPr>
      <w:r>
        <w:rPr>
          <w:rFonts w:ascii="Times New Roman"/>
          <w:b w:val="false"/>
          <w:i w:val="false"/>
          <w:color w:val="000000"/>
          <w:sz w:val="28"/>
        </w:rPr>
        <w:t>
      8) Этномәдени бірлестіктермен өзара іс-қимыл басқармасы:</w:t>
      </w:r>
    </w:p>
    <w:p>
      <w:pPr>
        <w:spacing w:after="0"/>
        <w:ind w:left="0"/>
        <w:jc w:val="both"/>
      </w:pPr>
      <w:r>
        <w:rPr>
          <w:rFonts w:ascii="Times New Roman"/>
          <w:b w:val="false"/>
          <w:i w:val="false"/>
          <w:color w:val="000000"/>
          <w:sz w:val="28"/>
        </w:rPr>
        <w:t>
      іске асыру:</w:t>
      </w:r>
    </w:p>
    <w:p>
      <w:pPr>
        <w:spacing w:after="0"/>
        <w:ind w:left="0"/>
        <w:jc w:val="both"/>
      </w:pPr>
      <w:r>
        <w:rPr>
          <w:rFonts w:ascii="Times New Roman"/>
          <w:b w:val="false"/>
          <w:i w:val="false"/>
          <w:color w:val="000000"/>
          <w:sz w:val="28"/>
        </w:rPr>
        <w:t xml:space="preserve">
      этномәдени бірлестіктерге әдістемелік, ұйымдастырушылық және құқықтық қолдау көрсету; </w:t>
      </w:r>
    </w:p>
    <w:p>
      <w:pPr>
        <w:spacing w:after="0"/>
        <w:ind w:left="0"/>
        <w:jc w:val="both"/>
      </w:pPr>
      <w:r>
        <w:rPr>
          <w:rFonts w:ascii="Times New Roman"/>
          <w:b w:val="false"/>
          <w:i w:val="false"/>
          <w:color w:val="000000"/>
          <w:sz w:val="28"/>
        </w:rPr>
        <w:t xml:space="preserve">
      этномәдени бірлестіктерді қоғамдық аккредиттеуден өткізуге қатысу; </w:t>
      </w:r>
    </w:p>
    <w:p>
      <w:pPr>
        <w:spacing w:after="0"/>
        <w:ind w:left="0"/>
        <w:jc w:val="both"/>
      </w:pPr>
      <w:r>
        <w:rPr>
          <w:rFonts w:ascii="Times New Roman"/>
          <w:b w:val="false"/>
          <w:i w:val="false"/>
          <w:color w:val="000000"/>
          <w:sz w:val="28"/>
        </w:rPr>
        <w:t xml:space="preserve">
      қоғамдық келісім және жалпыұлттық бірлік саласында медиацияны дамытуға жәрдемдесуге қатысу; </w:t>
      </w:r>
    </w:p>
    <w:p>
      <w:pPr>
        <w:spacing w:after="0"/>
        <w:ind w:left="0"/>
        <w:jc w:val="both"/>
      </w:pPr>
      <w:r>
        <w:rPr>
          <w:rFonts w:ascii="Times New Roman"/>
          <w:b w:val="false"/>
          <w:i w:val="false"/>
          <w:color w:val="000000"/>
          <w:sz w:val="28"/>
        </w:rPr>
        <w:t xml:space="preserve">
      өңірлердегі Қазақстан халқы Ассамблеясы медиация орталықтары мен Қазақстан халқы Ассамблеясы медиаторларының қызметін үйлестіру және талдау; </w:t>
      </w:r>
    </w:p>
    <w:p>
      <w:pPr>
        <w:spacing w:after="0"/>
        <w:ind w:left="0"/>
        <w:jc w:val="both"/>
      </w:pPr>
      <w:r>
        <w:rPr>
          <w:rFonts w:ascii="Times New Roman"/>
          <w:b w:val="false"/>
          <w:i w:val="false"/>
          <w:color w:val="000000"/>
          <w:sz w:val="28"/>
        </w:rPr>
        <w:t xml:space="preserve">
      этносаралық қатынастар саласындағы медиация мәселелері бойынша қоғамдық бірлестіктермен және коммерциялық емес ұйымдармен, сараптамалық қоғамдастық өкілдерімен өзара іс-қимыл жасау; </w:t>
      </w:r>
    </w:p>
    <w:p>
      <w:pPr>
        <w:spacing w:after="0"/>
        <w:ind w:left="0"/>
        <w:jc w:val="both"/>
      </w:pPr>
      <w:r>
        <w:rPr>
          <w:rFonts w:ascii="Times New Roman"/>
          <w:b w:val="false"/>
          <w:i w:val="false"/>
          <w:color w:val="000000"/>
          <w:sz w:val="28"/>
        </w:rPr>
        <w:t>
      республикалық Достық үйінің қызметін үйлестіру.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Премьер-Министрінің орынбасары - Мәдениет және ақпарат министрінің 02.04.2026 </w:t>
      </w:r>
      <w:r>
        <w:rPr>
          <w:rFonts w:ascii="Times New Roman"/>
          <w:b w:val="false"/>
          <w:i w:val="false"/>
          <w:color w:val="000000"/>
          <w:sz w:val="28"/>
        </w:rPr>
        <w:t>№ 149-НҚ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3" w:id="41"/>
    <w:p>
      <w:pPr>
        <w:spacing w:after="0"/>
        <w:ind w:left="0"/>
        <w:jc w:val="left"/>
      </w:pPr>
      <w:r>
        <w:rPr>
          <w:rFonts w:ascii="Times New Roman"/>
          <w:b/>
          <w:i w:val="false"/>
          <w:color w:val="000000"/>
        </w:rPr>
        <w:t xml:space="preserve"> 3 тарау. Комитет басшысының оның қызметін ұйымдастыру кезіндегі мәртебесі мен өкілеттіктері</w:t>
      </w:r>
    </w:p>
    <w:bookmarkEnd w:id="41"/>
    <w:bookmarkStart w:name="z44" w:id="42"/>
    <w:p>
      <w:pPr>
        <w:spacing w:after="0"/>
        <w:ind w:left="0"/>
        <w:jc w:val="both"/>
      </w:pPr>
      <w:r>
        <w:rPr>
          <w:rFonts w:ascii="Times New Roman"/>
          <w:b w:val="false"/>
          <w:i w:val="false"/>
          <w:color w:val="000000"/>
          <w:sz w:val="28"/>
        </w:rPr>
        <w:t>
      16. Комитетке басшылықты Комитетке жүктелген міндеттердің орындалуына және оның өз өкілеттіктерін жүзеге асыруына дербес жауапты болатын төраға жүзеге асырады.</w:t>
      </w:r>
    </w:p>
    <w:bookmarkEnd w:id="42"/>
    <w:bookmarkStart w:name="z45" w:id="43"/>
    <w:p>
      <w:pPr>
        <w:spacing w:after="0"/>
        <w:ind w:left="0"/>
        <w:jc w:val="both"/>
      </w:pPr>
      <w:r>
        <w:rPr>
          <w:rFonts w:ascii="Times New Roman"/>
          <w:b w:val="false"/>
          <w:i w:val="false"/>
          <w:color w:val="000000"/>
          <w:sz w:val="28"/>
        </w:rPr>
        <w:t>
      17. Төраға Қазақстан Республикасының заңнамасында белгіленген тәртіппен қызметке тағайындалады және қызметтен босатылады.</w:t>
      </w:r>
    </w:p>
    <w:bookmarkEnd w:id="43"/>
    <w:bookmarkStart w:name="z46" w:id="44"/>
    <w:p>
      <w:pPr>
        <w:spacing w:after="0"/>
        <w:ind w:left="0"/>
        <w:jc w:val="both"/>
      </w:pPr>
      <w:r>
        <w:rPr>
          <w:rFonts w:ascii="Times New Roman"/>
          <w:b w:val="false"/>
          <w:i w:val="false"/>
          <w:color w:val="000000"/>
          <w:sz w:val="28"/>
        </w:rPr>
        <w:t>
      18. Комитет төрағасының Қазақстан Республикасының заңнамасына сәйкес қызметке тағайындалатын және қызметтен босатылатын орынбасарлары болады.</w:t>
      </w:r>
    </w:p>
    <w:bookmarkEnd w:id="44"/>
    <w:bookmarkStart w:name="z47" w:id="45"/>
    <w:p>
      <w:pPr>
        <w:spacing w:after="0"/>
        <w:ind w:left="0"/>
        <w:jc w:val="both"/>
      </w:pPr>
      <w:r>
        <w:rPr>
          <w:rFonts w:ascii="Times New Roman"/>
          <w:b w:val="false"/>
          <w:i w:val="false"/>
          <w:color w:val="000000"/>
          <w:sz w:val="28"/>
        </w:rPr>
        <w:t>
      19. Комитет төрағасының өкілеттігі:</w:t>
      </w:r>
    </w:p>
    <w:bookmarkEnd w:id="45"/>
    <w:bookmarkStart w:name="z48" w:id="46"/>
    <w:p>
      <w:pPr>
        <w:spacing w:after="0"/>
        <w:ind w:left="0"/>
        <w:jc w:val="both"/>
      </w:pPr>
      <w:r>
        <w:rPr>
          <w:rFonts w:ascii="Times New Roman"/>
          <w:b w:val="false"/>
          <w:i w:val="false"/>
          <w:color w:val="000000"/>
          <w:sz w:val="28"/>
        </w:rPr>
        <w:t>
      1) Министрдің, Министрліктің аппарат басшысының және жетекшілік ететін вице-министрдің тапсырмаларын міндетті түрде орындайды;</w:t>
      </w:r>
    </w:p>
    <w:bookmarkEnd w:id="46"/>
    <w:bookmarkStart w:name="z49" w:id="47"/>
    <w:p>
      <w:pPr>
        <w:spacing w:after="0"/>
        <w:ind w:left="0"/>
        <w:jc w:val="both"/>
      </w:pPr>
      <w:r>
        <w:rPr>
          <w:rFonts w:ascii="Times New Roman"/>
          <w:b w:val="false"/>
          <w:i w:val="false"/>
          <w:color w:val="000000"/>
          <w:sz w:val="28"/>
        </w:rPr>
        <w:t>
      2) өзінің орынбасарлары мен Комитеттің құрылымдық бөлімшелері басшыларының және жұмыскерлерінің міндеттерін және өкілеттіктерін айқындайды;</w:t>
      </w:r>
    </w:p>
    <w:bookmarkEnd w:id="47"/>
    <w:bookmarkStart w:name="z50" w:id="48"/>
    <w:p>
      <w:pPr>
        <w:spacing w:after="0"/>
        <w:ind w:left="0"/>
        <w:jc w:val="both"/>
      </w:pPr>
      <w:r>
        <w:rPr>
          <w:rFonts w:ascii="Times New Roman"/>
          <w:b w:val="false"/>
          <w:i w:val="false"/>
          <w:color w:val="000000"/>
          <w:sz w:val="28"/>
        </w:rPr>
        <w:t>
      3) өз құзыреті шегінде бұйрықтар шығарады, нұсқаулар береді;</w:t>
      </w:r>
    </w:p>
    <w:bookmarkEnd w:id="48"/>
    <w:bookmarkStart w:name="z51" w:id="49"/>
    <w:p>
      <w:pPr>
        <w:spacing w:after="0"/>
        <w:ind w:left="0"/>
        <w:jc w:val="both"/>
      </w:pPr>
      <w:r>
        <w:rPr>
          <w:rFonts w:ascii="Times New Roman"/>
          <w:b w:val="false"/>
          <w:i w:val="false"/>
          <w:color w:val="000000"/>
          <w:sz w:val="28"/>
        </w:rPr>
        <w:t>
      4) еңбек қатынастары мәселелері жоғары тұрған мемлекеттік органдардың және лауазымды тұлғалардың құзыретіне жатқызылған жұмыскерлерден басқа, Комитет жұмыскерлерін лауазымға тағайындайды және лауазымнан босатады;</w:t>
      </w:r>
    </w:p>
    <w:bookmarkEnd w:id="49"/>
    <w:bookmarkStart w:name="z52" w:id="50"/>
    <w:p>
      <w:pPr>
        <w:spacing w:after="0"/>
        <w:ind w:left="0"/>
        <w:jc w:val="both"/>
      </w:pPr>
      <w:r>
        <w:rPr>
          <w:rFonts w:ascii="Times New Roman"/>
          <w:b w:val="false"/>
          <w:i w:val="false"/>
          <w:color w:val="000000"/>
          <w:sz w:val="28"/>
        </w:rPr>
        <w:t>
      5) еңбек қатынастары мәселелері жоғары тұрған мемлекеттік органдар мен лауазымдық тұлғалардың құзыретіне жатқызылған жұмыскерлерден басқа, Комитет жұмыскерлерінің іссапар, еңбек демалысын беру, материалдық көмек көрсету, даярлау (қайта даярлау), біліктілігін арттыру, ынталандыру, үстемақылар төлеу және сыйлықақы беру, сондай-ақ тәртіптік жауапкершілікке тарту мәселелерін шешеді;</w:t>
      </w:r>
    </w:p>
    <w:bookmarkEnd w:id="50"/>
    <w:bookmarkStart w:name="z53" w:id="51"/>
    <w:p>
      <w:pPr>
        <w:spacing w:after="0"/>
        <w:ind w:left="0"/>
        <w:jc w:val="both"/>
      </w:pPr>
      <w:r>
        <w:rPr>
          <w:rFonts w:ascii="Times New Roman"/>
          <w:b w:val="false"/>
          <w:i w:val="false"/>
          <w:color w:val="000000"/>
          <w:sz w:val="28"/>
        </w:rPr>
        <w:t>
      6) мемлекеттік органдарда және өзге де ұйымдарда қолданыстағы заңнамаларға сәйкес Комитеттің мүддесін білдіреді;</w:t>
      </w:r>
    </w:p>
    <w:bookmarkEnd w:id="51"/>
    <w:bookmarkStart w:name="z54" w:id="52"/>
    <w:p>
      <w:pPr>
        <w:spacing w:after="0"/>
        <w:ind w:left="0"/>
        <w:jc w:val="both"/>
      </w:pPr>
      <w:r>
        <w:rPr>
          <w:rFonts w:ascii="Times New Roman"/>
          <w:b w:val="false"/>
          <w:i w:val="false"/>
          <w:color w:val="000000"/>
          <w:sz w:val="28"/>
        </w:rPr>
        <w:t>
      7) Комитеттің құрылымдық бөлімшелерінің ережелерін бекітеді;</w:t>
      </w:r>
    </w:p>
    <w:bookmarkEnd w:id="52"/>
    <w:bookmarkStart w:name="z55" w:id="53"/>
    <w:p>
      <w:pPr>
        <w:spacing w:after="0"/>
        <w:ind w:left="0"/>
        <w:jc w:val="both"/>
      </w:pPr>
      <w:r>
        <w:rPr>
          <w:rFonts w:ascii="Times New Roman"/>
          <w:b w:val="false"/>
          <w:i w:val="false"/>
          <w:color w:val="000000"/>
          <w:sz w:val="28"/>
        </w:rPr>
        <w:t>
      8) мемлекеттік сатып алу қорытындылары бойынша тауарларды, жұмыстарды, көрсетілетін қызметтерді мемлекеттік сатып алу туралы шарттарға, орындалған жұмыстар актілеріне, сондай-ақ жетекшілік ететін салалар шеңберіндегі шарттарға қол қояды;</w:t>
      </w:r>
    </w:p>
    <w:bookmarkEnd w:id="53"/>
    <w:bookmarkStart w:name="z56" w:id="54"/>
    <w:p>
      <w:pPr>
        <w:spacing w:after="0"/>
        <w:ind w:left="0"/>
        <w:jc w:val="both"/>
      </w:pPr>
      <w:r>
        <w:rPr>
          <w:rFonts w:ascii="Times New Roman"/>
          <w:b w:val="false"/>
          <w:i w:val="false"/>
          <w:color w:val="000000"/>
          <w:sz w:val="28"/>
        </w:rPr>
        <w:t>
      9) сыбайлас жемқорлық әрекеттерінің туындауына әкеп соғатын сыбайлас жемқорлық құқық бұзушылықтары немесе әрекеттері белгілі болған кезде, ол туралы Министрліктің басшылығын хабардар етеді;</w:t>
      </w:r>
    </w:p>
    <w:bookmarkEnd w:id="54"/>
    <w:bookmarkStart w:name="z57" w:id="55"/>
    <w:p>
      <w:pPr>
        <w:spacing w:after="0"/>
        <w:ind w:left="0"/>
        <w:jc w:val="both"/>
      </w:pPr>
      <w:r>
        <w:rPr>
          <w:rFonts w:ascii="Times New Roman"/>
          <w:b w:val="false"/>
          <w:i w:val="false"/>
          <w:color w:val="000000"/>
          <w:sz w:val="28"/>
        </w:rPr>
        <w:t>
      10) Комитет қызметкерлерінің мемлекеттік қызметшілердің қызмет этикасы нормаларын сақтауын қамтамасыз етеді;</w:t>
      </w:r>
    </w:p>
    <w:bookmarkEnd w:id="55"/>
    <w:bookmarkStart w:name="z58" w:id="56"/>
    <w:p>
      <w:pPr>
        <w:spacing w:after="0"/>
        <w:ind w:left="0"/>
        <w:jc w:val="both"/>
      </w:pPr>
      <w:r>
        <w:rPr>
          <w:rFonts w:ascii="Times New Roman"/>
          <w:b w:val="false"/>
          <w:i w:val="false"/>
          <w:color w:val="000000"/>
          <w:sz w:val="28"/>
        </w:rPr>
        <w:t>
      11) Комитетте сыбайлас жемқорлыққа қарсы іс-қимылға бағытталған шараларды қабылдайды және сыбайлас жемқорлыққа қарсы шаралардың қабылдануына дербес жауапты болады;</w:t>
      </w:r>
    </w:p>
    <w:bookmarkEnd w:id="56"/>
    <w:bookmarkStart w:name="z59" w:id="57"/>
    <w:p>
      <w:pPr>
        <w:spacing w:after="0"/>
        <w:ind w:left="0"/>
        <w:jc w:val="both"/>
      </w:pPr>
      <w:r>
        <w:rPr>
          <w:rFonts w:ascii="Times New Roman"/>
          <w:b w:val="false"/>
          <w:i w:val="false"/>
          <w:color w:val="000000"/>
          <w:sz w:val="28"/>
        </w:rPr>
        <w:t>
      12) өз құзыретіне жататын басқа да мәселелер бойынша шешімдер қабылдайды.</w:t>
      </w:r>
    </w:p>
    <w:bookmarkEnd w:id="57"/>
    <w:p>
      <w:pPr>
        <w:spacing w:after="0"/>
        <w:ind w:left="0"/>
        <w:jc w:val="both"/>
      </w:pPr>
      <w:r>
        <w:rPr>
          <w:rFonts w:ascii="Times New Roman"/>
          <w:b w:val="false"/>
          <w:i w:val="false"/>
          <w:color w:val="000000"/>
          <w:sz w:val="28"/>
        </w:rPr>
        <w:t>
      Комитет төрағасы болмаған кезеңде оның өкілеттіктерін орындауды оны алмастыратын адам Қазақстан Республикасының заңнамасына сәйкес жүзеге асырады.</w:t>
      </w:r>
    </w:p>
    <w:bookmarkStart w:name="z60" w:id="58"/>
    <w:p>
      <w:pPr>
        <w:spacing w:after="0"/>
        <w:ind w:left="0"/>
        <w:jc w:val="both"/>
      </w:pPr>
      <w:r>
        <w:rPr>
          <w:rFonts w:ascii="Times New Roman"/>
          <w:b w:val="false"/>
          <w:i w:val="false"/>
          <w:color w:val="000000"/>
          <w:sz w:val="28"/>
        </w:rPr>
        <w:t>
      20. Комитет төрағасы өз орынбасарларының өкілеттіктерін қолданыстағы заңнамаға сәйкес белгілейді.</w:t>
      </w:r>
    </w:p>
    <w:bookmarkEnd w:id="58"/>
    <w:bookmarkStart w:name="z61" w:id="59"/>
    <w:p>
      <w:pPr>
        <w:spacing w:after="0"/>
        <w:ind w:left="0"/>
        <w:jc w:val="left"/>
      </w:pPr>
      <w:r>
        <w:rPr>
          <w:rFonts w:ascii="Times New Roman"/>
          <w:b/>
          <w:i w:val="false"/>
          <w:color w:val="000000"/>
        </w:rPr>
        <w:t xml:space="preserve"> 4 тарау. Комитеттің мүлкі</w:t>
      </w:r>
    </w:p>
    <w:bookmarkEnd w:id="59"/>
    <w:bookmarkStart w:name="z62" w:id="60"/>
    <w:p>
      <w:pPr>
        <w:spacing w:after="0"/>
        <w:ind w:left="0"/>
        <w:jc w:val="both"/>
      </w:pPr>
      <w:r>
        <w:rPr>
          <w:rFonts w:ascii="Times New Roman"/>
          <w:b w:val="false"/>
          <w:i w:val="false"/>
          <w:color w:val="000000"/>
          <w:sz w:val="28"/>
        </w:rPr>
        <w:t>
      21. Комитеттің заңнамада көзделген жағдайларда жедел басқару құқығында оқшауланған мүлкі болады.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60"/>
    <w:bookmarkStart w:name="z63" w:id="61"/>
    <w:p>
      <w:pPr>
        <w:spacing w:after="0"/>
        <w:ind w:left="0"/>
        <w:jc w:val="both"/>
      </w:pPr>
      <w:r>
        <w:rPr>
          <w:rFonts w:ascii="Times New Roman"/>
          <w:b w:val="false"/>
          <w:i w:val="false"/>
          <w:color w:val="000000"/>
          <w:sz w:val="28"/>
        </w:rPr>
        <w:t>
      22. Комитетке бекітілген мүлік республикалық меншікке жатады.</w:t>
      </w:r>
    </w:p>
    <w:bookmarkEnd w:id="61"/>
    <w:bookmarkStart w:name="z64" w:id="62"/>
    <w:p>
      <w:pPr>
        <w:spacing w:after="0"/>
        <w:ind w:left="0"/>
        <w:jc w:val="both"/>
      </w:pPr>
      <w:r>
        <w:rPr>
          <w:rFonts w:ascii="Times New Roman"/>
          <w:b w:val="false"/>
          <w:i w:val="false"/>
          <w:color w:val="000000"/>
          <w:sz w:val="28"/>
        </w:rPr>
        <w:t>
      23. Егер заңнамада өзгеше көзделмесе, Комитеттің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62"/>
    <w:bookmarkStart w:name="z65" w:id="63"/>
    <w:p>
      <w:pPr>
        <w:spacing w:after="0"/>
        <w:ind w:left="0"/>
        <w:jc w:val="left"/>
      </w:pPr>
      <w:r>
        <w:rPr>
          <w:rFonts w:ascii="Times New Roman"/>
          <w:b/>
          <w:i w:val="false"/>
          <w:color w:val="000000"/>
        </w:rPr>
        <w:t xml:space="preserve"> 5 тарау. Комитетті қайта ұйымдастыру және тарату</w:t>
      </w:r>
    </w:p>
    <w:bookmarkEnd w:id="63"/>
    <w:bookmarkStart w:name="z66" w:id="64"/>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64"/>
    <w:bookmarkStart w:name="z67" w:id="65"/>
    <w:p>
      <w:pPr>
        <w:spacing w:after="0"/>
        <w:ind w:left="0"/>
        <w:jc w:val="both"/>
      </w:pPr>
      <w:r>
        <w:rPr>
          <w:rFonts w:ascii="Times New Roman"/>
          <w:b w:val="false"/>
          <w:i w:val="false"/>
          <w:color w:val="000000"/>
          <w:sz w:val="28"/>
        </w:rPr>
        <w:t>
      25. Комитеттің қарауына жататын мемлекеттік мекемелердің тізбесі:</w:t>
      </w:r>
    </w:p>
    <w:bookmarkEnd w:id="65"/>
    <w:p>
      <w:pPr>
        <w:spacing w:after="0"/>
        <w:ind w:left="0"/>
        <w:jc w:val="both"/>
      </w:pPr>
      <w:r>
        <w:rPr>
          <w:rFonts w:ascii="Times New Roman"/>
          <w:b w:val="false"/>
          <w:i w:val="false"/>
          <w:color w:val="000000"/>
          <w:sz w:val="28"/>
        </w:rPr>
        <w:t>
      Қазақстан Республикасы Мәдениет және ақпарат министрлігі Этносаралық қатынастарды дамыту комитетінің "Қоғамдық келісім" республикалық мемлекеттік мекемесі.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25-тармақпен толықтырылды – ҚР Премьер-Министрінің орынбасары - Мәдениет және ақпарат министрінің 02.04.2026 </w:t>
      </w:r>
      <w:r>
        <w:rPr>
          <w:rFonts w:ascii="Times New Roman"/>
          <w:b w:val="false"/>
          <w:i w:val="false"/>
          <w:color w:val="000000"/>
          <w:sz w:val="28"/>
        </w:rPr>
        <w:t>№ 149-НҚ</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