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c809" w14:textId="fd2c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4 "2022-2024 жылдарға арналған Шыңғырлау ауданының Алмаз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4 "2022-2024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лмаз ауылдық округі бюджетіне облыстық бюджеттен берілетін нысаналы трансферттердің жалпы сомасы 7 394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7 394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 280 мың теңге ескеріл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280 мың теңге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з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