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66dd" w14:textId="f136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2022 жылға мүгедектер үшін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2022 жылғы 26 тамыздағы № 144 қаулысы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28 шіледе № 14010 болып тіркелді) сәйкес,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1. Осы қаулының қосымшасына сәйкес Шыңғырлау ауданы бойынша 2022 жылға арналған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1"/>
    <w:bookmarkStart w:name="z5" w:id="2"/>
    <w:p>
      <w:pPr>
        <w:spacing w:after="0"/>
        <w:ind w:left="0"/>
        <w:jc w:val="both"/>
      </w:pPr>
      <w:r>
        <w:rPr>
          <w:rFonts w:ascii="Times New Roman"/>
          <w:b w:val="false"/>
          <w:i w:val="false"/>
          <w:color w:val="000000"/>
          <w:sz w:val="28"/>
        </w:rPr>
        <w:t xml:space="preserve">
      2. Шыңғырлау ауданы әкімдігінің 2020 жылғы 24 сәуірдегі № 57 "Шыңғырлау ауданы бойынша мүгедектер үшін жұмыс орындарына квота белгілеу туралы" (нормативтік құқықтық актілерді мемлекеттік тіркеу тізілімінде № 6203 тіркелген, 2020 жылы 28 сәуірде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Шыңғырлау ауданы әкімдігінің 2021 жылғы 25 қарашадағы № 158 "Шыңғырлау ауданы бойынша 2022 жылға мүгедектер үшін жұмыс орындарына квота белгілеу туралы" қаулысы жойылсын.</w:t>
      </w:r>
    </w:p>
    <w:bookmarkEnd w:id="3"/>
    <w:bookmarkStart w:name="z7" w:id="4"/>
    <w:p>
      <w:pPr>
        <w:spacing w:after="0"/>
        <w:ind w:left="0"/>
        <w:jc w:val="both"/>
      </w:pPr>
      <w:r>
        <w:rPr>
          <w:rFonts w:ascii="Times New Roman"/>
          <w:b w:val="false"/>
          <w:i w:val="false"/>
          <w:color w:val="000000"/>
          <w:sz w:val="28"/>
        </w:rPr>
        <w:t>
      4. Аудан әкімі аппаратының басшысы осы қаулының Қазақстан Республикасы нормативтік құқықтық актілерінің эталондық бақылау банкінде жариялануын қамтамасыз етсін.</w:t>
      </w:r>
    </w:p>
    <w:bookmarkEnd w:id="4"/>
    <w:bookmarkStart w:name="z8" w:id="5"/>
    <w:p>
      <w:pPr>
        <w:spacing w:after="0"/>
        <w:ind w:left="0"/>
        <w:jc w:val="both"/>
      </w:pPr>
      <w:r>
        <w:rPr>
          <w:rFonts w:ascii="Times New Roman"/>
          <w:b w:val="false"/>
          <w:i w:val="false"/>
          <w:color w:val="000000"/>
          <w:sz w:val="28"/>
        </w:rPr>
        <w:t>
      5. Осы қаулының орындалуын бақылау аудан әкімінің орынбасары А.Бисембаевқа жүктелсін.</w:t>
      </w:r>
    </w:p>
    <w:bookmarkEnd w:id="5"/>
    <w:bookmarkStart w:name="z9" w:id="6"/>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Мұханбетжанова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2022 жылғы "26" тамыздағы</w:t>
            </w:r>
            <w:r>
              <w:br/>
            </w:r>
            <w:r>
              <w:rPr>
                <w:rFonts w:ascii="Times New Roman"/>
                <w:b w:val="false"/>
                <w:i w:val="false"/>
                <w:color w:val="000000"/>
                <w:sz w:val="20"/>
              </w:rPr>
              <w:t>№ 144 қаулысына қосымша</w:t>
            </w:r>
          </w:p>
        </w:tc>
      </w:tr>
    </w:tbl>
    <w:bookmarkStart w:name="z12" w:id="7"/>
    <w:p>
      <w:pPr>
        <w:spacing w:after="0"/>
        <w:ind w:left="0"/>
        <w:jc w:val="left"/>
      </w:pPr>
      <w:r>
        <w:rPr>
          <w:rFonts w:ascii="Times New Roman"/>
          <w:b/>
          <w:i w:val="false"/>
          <w:color w:val="000000"/>
        </w:rPr>
        <w:t xml:space="preserve"> Шыңғырлау ауданы бойынша 2022 жылға арналған мүгедектер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квота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"Шыңғырлау орта жалпы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"Л.Қылышев атындағы орта жалпы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 шаруашылық жүргізу құқығындағы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