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6baf" w14:textId="aa56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2021 жылғы 28 желтоқсандағы № 18-1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5 желтоқсандағы № 30-1 шешімі</w:t>
      </w:r>
    </w:p>
    <w:p>
      <w:pPr>
        <w:spacing w:after="0"/>
        <w:ind w:left="0"/>
        <w:jc w:val="both"/>
      </w:pPr>
      <w:bookmarkStart w:name="z3" w:id="0"/>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"2022-2024 жылдарға арналған аудандық бюджет туралы" 2021 жылғы 28 желтоқсандағы №18-1 (Нормативтік құқықтық актілерді мемлекеттік тіркеу тізілімінде № 26267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15 702 900 мың теңге:</w:t>
      </w:r>
    </w:p>
    <w:bookmarkEnd w:id="3"/>
    <w:bookmarkStart w:name="z8" w:id="4"/>
    <w:p>
      <w:pPr>
        <w:spacing w:after="0"/>
        <w:ind w:left="0"/>
        <w:jc w:val="both"/>
      </w:pPr>
      <w:r>
        <w:rPr>
          <w:rFonts w:ascii="Times New Roman"/>
          <w:b w:val="false"/>
          <w:i w:val="false"/>
          <w:color w:val="000000"/>
          <w:sz w:val="28"/>
        </w:rPr>
        <w:t>
      салықтық түсімдер – 1 800 879 мың теңге;</w:t>
      </w:r>
    </w:p>
    <w:bookmarkEnd w:id="4"/>
    <w:bookmarkStart w:name="z9" w:id="5"/>
    <w:p>
      <w:pPr>
        <w:spacing w:after="0"/>
        <w:ind w:left="0"/>
        <w:jc w:val="both"/>
      </w:pPr>
      <w:r>
        <w:rPr>
          <w:rFonts w:ascii="Times New Roman"/>
          <w:b w:val="false"/>
          <w:i w:val="false"/>
          <w:color w:val="000000"/>
          <w:sz w:val="28"/>
        </w:rPr>
        <w:t>
      салықтық емес түсімдер – 12 935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1 524 866 мың теңге; </w:t>
      </w:r>
    </w:p>
    <w:bookmarkEnd w:id="6"/>
    <w:bookmarkStart w:name="z11" w:id="7"/>
    <w:p>
      <w:pPr>
        <w:spacing w:after="0"/>
        <w:ind w:left="0"/>
        <w:jc w:val="both"/>
      </w:pPr>
      <w:r>
        <w:rPr>
          <w:rFonts w:ascii="Times New Roman"/>
          <w:b w:val="false"/>
          <w:i w:val="false"/>
          <w:color w:val="000000"/>
          <w:sz w:val="28"/>
        </w:rPr>
        <w:t>
      трансферттер түсімі – 12 364 220 мың теңге;</w:t>
      </w:r>
    </w:p>
    <w:bookmarkEnd w:id="7"/>
    <w:bookmarkStart w:name="z12" w:id="8"/>
    <w:p>
      <w:pPr>
        <w:spacing w:after="0"/>
        <w:ind w:left="0"/>
        <w:jc w:val="both"/>
      </w:pPr>
      <w:r>
        <w:rPr>
          <w:rFonts w:ascii="Times New Roman"/>
          <w:b w:val="false"/>
          <w:i w:val="false"/>
          <w:color w:val="000000"/>
          <w:sz w:val="28"/>
        </w:rPr>
        <w:t>
      2) шығындар – 15 974 875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173 986 мың теңге:</w:t>
      </w:r>
    </w:p>
    <w:bookmarkEnd w:id="9"/>
    <w:bookmarkStart w:name="z14" w:id="10"/>
    <w:p>
      <w:pPr>
        <w:spacing w:after="0"/>
        <w:ind w:left="0"/>
        <w:jc w:val="both"/>
      </w:pPr>
      <w:r>
        <w:rPr>
          <w:rFonts w:ascii="Times New Roman"/>
          <w:b w:val="false"/>
          <w:i w:val="false"/>
          <w:color w:val="000000"/>
          <w:sz w:val="28"/>
        </w:rPr>
        <w:t>
      бюджеттік кредиттер – 271 076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97 090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-445 961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445 961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942 119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1 598 210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1 102 052 мың теңге."; </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5 желтоқсандағы</w:t>
            </w:r>
            <w:r>
              <w:br/>
            </w:r>
            <w:r>
              <w:rPr>
                <w:rFonts w:ascii="Times New Roman"/>
                <w:b w:val="false"/>
                <w:i w:val="false"/>
                <w:color w:val="000000"/>
                <w:sz w:val="20"/>
              </w:rPr>
              <w:t>№ 30-1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1-қосымша</w:t>
            </w:r>
          </w:p>
        </w:tc>
      </w:tr>
    </w:tbl>
    <w:bookmarkStart w:name="z29"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