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21cb" w14:textId="a7f2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Талдыбұлақ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34 071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32 665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35 218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- 1 147мың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Талдыбұлақ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Талдыбұлақ ауылдық округінің бюджетіне аудандық бюджеттен бөлінетін трансферттердің жалпы сомасы – 5 229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қызметкерлердің еңбек ақысы мен ел ішіндегі қызметтік іс-сапар шығындарына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1 000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№28-11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Талдыбұлақ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11-11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28-11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