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073f" w14:textId="3da0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Жосалы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27 желтоқсандағы № 28-7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Жосалы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33 619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32 129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35 120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- 1 501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1 501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00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Жосалы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Жосалы ауылдық округінің бюджетіне аудандық бюджеттен берілетін трансферттер түсімдерінің жалпы сомасы 4 708 мың теңге көлемінде қарастырылсын: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факторлық-балдық шкалаға негізделген мемлекеттік қызметкерлерге еңбек ақы төлеудің жаңа жүйесіне – 2 708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автокөлікті күрделі жөндеуге – 2 000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00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№28-7 шешіміне 1 -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ff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№28-7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