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e6d0" w14:textId="4dce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2021 жылғы 31 желтоқсандағы № 13-12 "2022-2024 жылдарға арналған Шолақаңқаты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2022 жылғы 20 маусымдағы № 19-8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2021 жылғы 31 желтоқсандағы № 13-12 "2022-2024 жылдарға арналған Шолақаңқаты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19-8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13-12 шешіміне 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Шолақаңқаты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