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75dd" w14:textId="0677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2021 жылғы 31 желтоқсандағы № 13-6 "2022-2024 жылдарға арналған Жетікөл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2022 жылғы 13 сәуірдегі № 16-9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2021 жылғы 31 желтоқсандағы № 13-6 "2022-2024 жылдарға арналған Жетікөл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Жетікөл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31 768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31 446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31 856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88 мыңтеңге.";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№13-6 шешіміне 1 -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Жетікөл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