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45f7" w14:textId="dde4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2021 жылғы 24 желтоқсандағы №12-1 "2022-2024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15 сәуірдегі № 16-1 шешімі</w:t>
      </w:r>
    </w:p>
    <w:p>
      <w:pPr>
        <w:spacing w:after="0"/>
        <w:ind w:left="0"/>
        <w:jc w:val="both"/>
      </w:pPr>
      <w:bookmarkStart w:name="z1" w:id="0"/>
      <w:r>
        <w:rPr>
          <w:rFonts w:ascii="Times New Roman"/>
          <w:b w:val="false"/>
          <w:i w:val="false"/>
          <w:color w:val="000000"/>
          <w:sz w:val="28"/>
        </w:rPr>
        <w:t>
      ҚР НҚА электрондық түрдегі эталондық бақылау банкі, 19.04.2022 ж. жарияланды</w:t>
      </w:r>
    </w:p>
    <w:bookmarkEnd w:id="0"/>
    <w:bookmarkStart w:name="z3" w:id="1"/>
    <w:p>
      <w:pPr>
        <w:spacing w:after="0"/>
        <w:ind w:left="0"/>
        <w:jc w:val="both"/>
      </w:pPr>
      <w:r>
        <w:rPr>
          <w:rFonts w:ascii="Times New Roman"/>
          <w:b w:val="false"/>
          <w:i w:val="false"/>
          <w:color w:val="000000"/>
          <w:sz w:val="28"/>
        </w:rPr>
        <w:t xml:space="preserve">
      Казталов ауданы мәслихаты </w:t>
      </w:r>
      <w:r>
        <w:rPr>
          <w:rFonts w:ascii="Times New Roman"/>
          <w:b/>
          <w:i w:val="false"/>
          <w:color w:val="000000"/>
          <w:sz w:val="28"/>
        </w:rPr>
        <w:t>ШЕШТІ</w:t>
      </w:r>
      <w:r>
        <w:rPr>
          <w:rFonts w:ascii="Times New Roman"/>
          <w:b/>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Казталов аудандық мәслихатының "2022-2024 жылдарға арналған аудандық бюджет туралы" 2021 жылғы 24 желтоқсандағы №12-1 (Нормативтік құқықтық актілерді мемлекеттік тіркеу тізілімінде №26098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3"/>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3"/>
    <w:bookmarkStart w:name="z7" w:id="4"/>
    <w:p>
      <w:pPr>
        <w:spacing w:after="0"/>
        <w:ind w:left="0"/>
        <w:jc w:val="both"/>
      </w:pPr>
      <w:r>
        <w:rPr>
          <w:rFonts w:ascii="Times New Roman"/>
          <w:b w:val="false"/>
          <w:i w:val="false"/>
          <w:color w:val="000000"/>
          <w:sz w:val="28"/>
        </w:rPr>
        <w:t xml:space="preserve">
      1) кірістер – 10 120 811 мың теңге: </w:t>
      </w:r>
    </w:p>
    <w:bookmarkEnd w:id="4"/>
    <w:bookmarkStart w:name="z8" w:id="5"/>
    <w:p>
      <w:pPr>
        <w:spacing w:after="0"/>
        <w:ind w:left="0"/>
        <w:jc w:val="both"/>
      </w:pPr>
      <w:r>
        <w:rPr>
          <w:rFonts w:ascii="Times New Roman"/>
          <w:b w:val="false"/>
          <w:i w:val="false"/>
          <w:color w:val="000000"/>
          <w:sz w:val="28"/>
        </w:rPr>
        <w:t>
      салықтық түсімдер – 1 431 823 мың теңге;</w:t>
      </w:r>
    </w:p>
    <w:bookmarkEnd w:id="5"/>
    <w:bookmarkStart w:name="z9" w:id="6"/>
    <w:p>
      <w:pPr>
        <w:spacing w:after="0"/>
        <w:ind w:left="0"/>
        <w:jc w:val="both"/>
      </w:pPr>
      <w:r>
        <w:rPr>
          <w:rFonts w:ascii="Times New Roman"/>
          <w:b w:val="false"/>
          <w:i w:val="false"/>
          <w:color w:val="000000"/>
          <w:sz w:val="28"/>
        </w:rPr>
        <w:t>
      салықтық емес түсімдер – 23 850 мың теңге;</w:t>
      </w:r>
    </w:p>
    <w:bookmarkEnd w:id="6"/>
    <w:bookmarkStart w:name="z10" w:id="7"/>
    <w:p>
      <w:pPr>
        <w:spacing w:after="0"/>
        <w:ind w:left="0"/>
        <w:jc w:val="both"/>
      </w:pPr>
      <w:r>
        <w:rPr>
          <w:rFonts w:ascii="Times New Roman"/>
          <w:b w:val="false"/>
          <w:i w:val="false"/>
          <w:color w:val="000000"/>
          <w:sz w:val="28"/>
        </w:rPr>
        <w:t xml:space="preserve">
      негізгі капиталды сатудан түсетін түсімдер – 3 500 мың теңге; </w:t>
      </w:r>
    </w:p>
    <w:bookmarkEnd w:id="7"/>
    <w:bookmarkStart w:name="z11" w:id="8"/>
    <w:p>
      <w:pPr>
        <w:spacing w:after="0"/>
        <w:ind w:left="0"/>
        <w:jc w:val="both"/>
      </w:pPr>
      <w:r>
        <w:rPr>
          <w:rFonts w:ascii="Times New Roman"/>
          <w:b w:val="false"/>
          <w:i w:val="false"/>
          <w:color w:val="000000"/>
          <w:sz w:val="28"/>
        </w:rPr>
        <w:t>
      трансферттер түсімдері – 8 661 638 мың теңге;</w:t>
      </w:r>
    </w:p>
    <w:bookmarkEnd w:id="8"/>
    <w:bookmarkStart w:name="z12" w:id="9"/>
    <w:p>
      <w:pPr>
        <w:spacing w:after="0"/>
        <w:ind w:left="0"/>
        <w:jc w:val="both"/>
      </w:pPr>
      <w:r>
        <w:rPr>
          <w:rFonts w:ascii="Times New Roman"/>
          <w:b w:val="false"/>
          <w:i w:val="false"/>
          <w:color w:val="000000"/>
          <w:sz w:val="28"/>
        </w:rPr>
        <w:t>
      2) шығындар – 10 318 095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50 084 мың теңге:</w:t>
      </w:r>
    </w:p>
    <w:bookmarkEnd w:id="10"/>
    <w:bookmarkStart w:name="z14" w:id="11"/>
    <w:p>
      <w:pPr>
        <w:spacing w:after="0"/>
        <w:ind w:left="0"/>
        <w:jc w:val="both"/>
      </w:pPr>
      <w:r>
        <w:rPr>
          <w:rFonts w:ascii="Times New Roman"/>
          <w:b w:val="false"/>
          <w:i w:val="false"/>
          <w:color w:val="000000"/>
          <w:sz w:val="28"/>
        </w:rPr>
        <w:t>
      бюджеттік кредиттер – 114 867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64 783 мың теңге;</w:t>
      </w:r>
    </w:p>
    <w:bookmarkEnd w:id="12"/>
    <w:bookmarkStart w:name="z16" w:id="13"/>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- 247 368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247 368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114 863 мың теңге; </w:t>
      </w:r>
    </w:p>
    <w:bookmarkEnd w:id="18"/>
    <w:bookmarkStart w:name="z22" w:id="19"/>
    <w:p>
      <w:pPr>
        <w:spacing w:after="0"/>
        <w:ind w:left="0"/>
        <w:jc w:val="both"/>
      </w:pPr>
      <w:r>
        <w:rPr>
          <w:rFonts w:ascii="Times New Roman"/>
          <w:b w:val="false"/>
          <w:i w:val="false"/>
          <w:color w:val="000000"/>
          <w:sz w:val="28"/>
        </w:rPr>
        <w:t>
      қарыздарды өтеу – 64 783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197 288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1"/>
    <w:p>
      <w:pPr>
        <w:spacing w:after="0"/>
        <w:ind w:left="0"/>
        <w:jc w:val="both"/>
      </w:pPr>
      <w:r>
        <w:rPr>
          <w:rFonts w:ascii="Times New Roman"/>
          <w:b w:val="false"/>
          <w:i w:val="false"/>
          <w:color w:val="000000"/>
          <w:sz w:val="28"/>
        </w:rPr>
        <w:t>
      бірінші абзац жаңа редакцияда жазылсын:</w:t>
      </w:r>
    </w:p>
    <w:bookmarkEnd w:id="21"/>
    <w:bookmarkStart w:name="z27" w:id="22"/>
    <w:p>
      <w:pPr>
        <w:spacing w:after="0"/>
        <w:ind w:left="0"/>
        <w:jc w:val="both"/>
      </w:pPr>
      <w:r>
        <w:rPr>
          <w:rFonts w:ascii="Times New Roman"/>
          <w:b w:val="false"/>
          <w:i w:val="false"/>
          <w:color w:val="000000"/>
          <w:sz w:val="28"/>
        </w:rPr>
        <w:t>
      "1) республикалық бюджеттен жалпы сомасы – 1 743 218 мың теңге:";</w:t>
      </w:r>
    </w:p>
    <w:bookmarkEnd w:id="22"/>
    <w:bookmarkStart w:name="z28" w:id="23"/>
    <w:p>
      <w:pPr>
        <w:spacing w:after="0"/>
        <w:ind w:left="0"/>
        <w:jc w:val="both"/>
      </w:pPr>
      <w:r>
        <w:rPr>
          <w:rFonts w:ascii="Times New Roman"/>
          <w:b w:val="false"/>
          <w:i w:val="false"/>
          <w:color w:val="000000"/>
          <w:sz w:val="28"/>
        </w:rPr>
        <w:t>
      бесінші абзац жаңа редакцияда жазылсын:</w:t>
      </w:r>
    </w:p>
    <w:bookmarkEnd w:id="23"/>
    <w:bookmarkStart w:name="z29" w:id="24"/>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9 477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1" w:id="25"/>
    <w:p>
      <w:pPr>
        <w:spacing w:after="0"/>
        <w:ind w:left="0"/>
        <w:jc w:val="both"/>
      </w:pPr>
      <w:r>
        <w:rPr>
          <w:rFonts w:ascii="Times New Roman"/>
          <w:b w:val="false"/>
          <w:i w:val="false"/>
          <w:color w:val="000000"/>
          <w:sz w:val="28"/>
        </w:rPr>
        <w:t>
      бірінші абзац жаңа редакцияда жазылсын:</w:t>
      </w:r>
    </w:p>
    <w:bookmarkEnd w:id="25"/>
    <w:bookmarkStart w:name="z32" w:id="26"/>
    <w:p>
      <w:pPr>
        <w:spacing w:after="0"/>
        <w:ind w:left="0"/>
        <w:jc w:val="both"/>
      </w:pPr>
      <w:r>
        <w:rPr>
          <w:rFonts w:ascii="Times New Roman"/>
          <w:b w:val="false"/>
          <w:i w:val="false"/>
          <w:color w:val="000000"/>
          <w:sz w:val="28"/>
        </w:rPr>
        <w:t>
      "2) облыстық бюджеттен жалпы сомасы – 1 218 611 мың теңге:";</w:t>
      </w:r>
    </w:p>
    <w:bookmarkEnd w:id="26"/>
    <w:bookmarkStart w:name="z33" w:id="27"/>
    <w:p>
      <w:pPr>
        <w:spacing w:after="0"/>
        <w:ind w:left="0"/>
        <w:jc w:val="both"/>
      </w:pPr>
      <w:r>
        <w:rPr>
          <w:rFonts w:ascii="Times New Roman"/>
          <w:b w:val="false"/>
          <w:i w:val="false"/>
          <w:color w:val="000000"/>
          <w:sz w:val="28"/>
        </w:rPr>
        <w:t>
      екінші абзац жаңа редакцияда жазылсын:</w:t>
      </w:r>
    </w:p>
    <w:bookmarkEnd w:id="27"/>
    <w:bookmarkStart w:name="z34" w:id="28"/>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402 241 мың теңге";</w:t>
      </w:r>
    </w:p>
    <w:bookmarkEnd w:id="28"/>
    <w:bookmarkStart w:name="z35" w:id="29"/>
    <w:p>
      <w:pPr>
        <w:spacing w:after="0"/>
        <w:ind w:left="0"/>
        <w:jc w:val="both"/>
      </w:pPr>
      <w:r>
        <w:rPr>
          <w:rFonts w:ascii="Times New Roman"/>
          <w:b w:val="false"/>
          <w:i w:val="false"/>
          <w:color w:val="000000"/>
          <w:sz w:val="28"/>
        </w:rPr>
        <w:t>
      келесі мазмұндағы он сегізінші абзацпен толықтырылсын:</w:t>
      </w:r>
    </w:p>
    <w:bookmarkEnd w:id="29"/>
    <w:bookmarkStart w:name="z36" w:id="30"/>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49 634 мың теңге;";</w:t>
      </w:r>
    </w:p>
    <w:bookmarkEnd w:id="30"/>
    <w:bookmarkStart w:name="z37" w:id="31"/>
    <w:p>
      <w:pPr>
        <w:spacing w:after="0"/>
        <w:ind w:left="0"/>
        <w:jc w:val="both"/>
      </w:pPr>
      <w:r>
        <w:rPr>
          <w:rFonts w:ascii="Times New Roman"/>
          <w:b w:val="false"/>
          <w:i w:val="false"/>
          <w:color w:val="000000"/>
          <w:sz w:val="28"/>
        </w:rPr>
        <w:t>
      келесі мазмұндағы он тоғызыншы абзацпен толықтырылсын:</w:t>
      </w:r>
    </w:p>
    <w:bookmarkEnd w:id="31"/>
    <w:bookmarkStart w:name="z38" w:id="32"/>
    <w:p>
      <w:pPr>
        <w:spacing w:after="0"/>
        <w:ind w:left="0"/>
        <w:jc w:val="both"/>
      </w:pPr>
      <w:r>
        <w:rPr>
          <w:rFonts w:ascii="Times New Roman"/>
          <w:b w:val="false"/>
          <w:i w:val="false"/>
          <w:color w:val="000000"/>
          <w:sz w:val="28"/>
        </w:rPr>
        <w:t>
      "Казталов ауылындағы ауылішілік автокөлік жолдарын қайта жаңғырту (Даниялов, Ш. Мерғалиев, Құрманғазы, М.Өтемісов, М.Мәметова көшесі) – 48 713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0" w:id="33"/>
    <w:p>
      <w:pPr>
        <w:spacing w:after="0"/>
        <w:ind w:left="0"/>
        <w:jc w:val="both"/>
      </w:pPr>
      <w:r>
        <w:rPr>
          <w:rFonts w:ascii="Times New Roman"/>
          <w:b w:val="false"/>
          <w:i w:val="false"/>
          <w:color w:val="000000"/>
          <w:sz w:val="28"/>
        </w:rPr>
        <w:t>
      "5. Жергілікті бюджеттердің теңгерімділігін қамтамасыз ету үшін 2022 жылға кірістерді бөлу нормативі төмендегі ерекшеліктер кірістері бойынша белгіленсін:</w:t>
      </w:r>
    </w:p>
    <w:bookmarkEnd w:id="33"/>
    <w:bookmarkStart w:name="z41" w:id="34"/>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бюджетке – 86,6%;</w:t>
      </w:r>
    </w:p>
    <w:bookmarkEnd w:id="34"/>
    <w:bookmarkStart w:name="z42" w:id="3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бюджетке – 86,6%;</w:t>
      </w:r>
    </w:p>
    <w:bookmarkEnd w:id="35"/>
    <w:bookmarkStart w:name="z43" w:id="36"/>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бюджетке – 100%;</w:t>
      </w:r>
    </w:p>
    <w:bookmarkEnd w:id="36"/>
    <w:bookmarkStart w:name="z44" w:id="37"/>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 86,6%;</w:t>
      </w:r>
    </w:p>
    <w:bookmarkEnd w:id="37"/>
    <w:bookmarkStart w:name="z45" w:id="38"/>
    <w:p>
      <w:pPr>
        <w:spacing w:after="0"/>
        <w:ind w:left="0"/>
        <w:jc w:val="both"/>
      </w:pPr>
      <w:r>
        <w:rPr>
          <w:rFonts w:ascii="Times New Roman"/>
          <w:b w:val="false"/>
          <w:i w:val="false"/>
          <w:color w:val="000000"/>
          <w:sz w:val="28"/>
        </w:rPr>
        <w:t>
      5) әлеуметтік салық аудандық бюджетке – 86,6%;</w:t>
      </w:r>
    </w:p>
    <w:bookmarkEnd w:id="38"/>
    <w:bookmarkStart w:name="z46" w:id="39"/>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бюджетке – 0%.";</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48" w:id="40"/>
    <w:p>
      <w:pPr>
        <w:spacing w:after="0"/>
        <w:ind w:left="0"/>
        <w:jc w:val="both"/>
      </w:pPr>
      <w:r>
        <w:rPr>
          <w:rFonts w:ascii="Times New Roman"/>
          <w:b w:val="false"/>
          <w:i w:val="false"/>
          <w:color w:val="000000"/>
          <w:sz w:val="28"/>
        </w:rPr>
        <w:t>
      "8. 2022 жылға арналған ауылдық округ бюджеттеріне аудандық бюджет қаражат есебінен бөлінетін ағымдағы нысаналы трансферттердің жалпы сомасы 434 284 мың теңге көлемінде қарастырылғаны ескерілсін:</w:t>
      </w:r>
    </w:p>
    <w:bookmarkEnd w:id="40"/>
    <w:bookmarkStart w:name="z49" w:id="41"/>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41"/>
    <w:bookmarkStart w:name="z50" w:id="4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2022 жылғы 15 сәуірдегі №16-1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12-1 шешіміне 1-қосымша</w:t>
            </w:r>
          </w:p>
        </w:tc>
      </w:tr>
    </w:tbl>
    <w:bookmarkStart w:name="z54" w:id="43"/>
    <w:p>
      <w:pPr>
        <w:spacing w:after="0"/>
        <w:ind w:left="0"/>
        <w:jc w:val="left"/>
      </w:pPr>
      <w:r>
        <w:rPr>
          <w:rFonts w:ascii="Times New Roman"/>
          <w:b/>
          <w:i w:val="false"/>
          <w:color w:val="000000"/>
        </w:rPr>
        <w:t xml:space="preserve"> 2022 жылға арналған аудандық бюджет</w:t>
      </w:r>
    </w:p>
    <w:bookmarkEnd w:id="43"/>
    <w:bookmarkStart w:name="z55"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8 661 638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