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86d93" w14:textId="4786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Батыс Қазақстан облысы Казталов ауданы әкімдігінің 2022 жылғы 13 қаңтардағы № 4 қаулысы</w:t>
      </w:r>
    </w:p>
    <w:p>
      <w:pPr>
        <w:spacing w:after="0"/>
        <w:ind w:left="0"/>
        <w:jc w:val="both"/>
      </w:pPr>
      <w:bookmarkStart w:name="z3" w:id="0"/>
      <w:r>
        <w:rPr>
          <w:rFonts w:ascii="Times New Roman"/>
          <w:b w:val="false"/>
          <w:i w:val="false"/>
          <w:color w:val="000000"/>
          <w:sz w:val="28"/>
        </w:rPr>
        <w:t xml:space="preserve">
      Қазақстан Республикасының "Тұрғын үй қатынастары туралы"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ауданы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Казталов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Казталов ауданы әкімі аппаратының басшысы (Ж. Темірғалиев) осы Қаулының Қазақстан Республикасы нормативтік құқықтық актілерінің эталондық бақылау банкінде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әкімінің орынбасары Қ.Нұрғалиевке жүктелсін.</w:t>
      </w:r>
    </w:p>
    <w:bookmarkEnd w:id="3"/>
    <w:bookmarkStart w:name="z7" w:id="4"/>
    <w:p>
      <w:pPr>
        <w:spacing w:after="0"/>
        <w:ind w:left="0"/>
        <w:jc w:val="both"/>
      </w:pPr>
      <w:r>
        <w:rPr>
          <w:rFonts w:ascii="Times New Roman"/>
          <w:b w:val="false"/>
          <w:i w:val="false"/>
          <w:color w:val="000000"/>
          <w:sz w:val="28"/>
        </w:rPr>
        <w:t>
      4. Осы шешім алғаш ресми жарияланғаннан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А.Есалиев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әкімідігінің</w:t>
            </w:r>
            <w:r>
              <w:br/>
            </w:r>
            <w:r>
              <w:rPr>
                <w:rFonts w:ascii="Times New Roman"/>
                <w:b w:val="false"/>
                <w:i w:val="false"/>
                <w:color w:val="000000"/>
                <w:sz w:val="20"/>
              </w:rPr>
              <w:t>2022 жылғы 13 қаңтардағы</w:t>
            </w:r>
            <w:r>
              <w:br/>
            </w:r>
            <w:r>
              <w:rPr>
                <w:rFonts w:ascii="Times New Roman"/>
                <w:b w:val="false"/>
                <w:i w:val="false"/>
                <w:color w:val="000000"/>
                <w:sz w:val="20"/>
              </w:rPr>
              <w:t>№4 қаулысына қосымша</w:t>
            </w:r>
          </w:p>
        </w:tc>
      </w:tr>
    </w:tbl>
    <w:bookmarkStart w:name="z10" w:id="5"/>
    <w:p>
      <w:pPr>
        <w:spacing w:after="0"/>
        <w:ind w:left="0"/>
        <w:jc w:val="left"/>
      </w:pPr>
      <w:r>
        <w:rPr>
          <w:rFonts w:ascii="Times New Roman"/>
          <w:b/>
          <w:i w:val="false"/>
          <w:color w:val="000000"/>
        </w:rPr>
        <w:t xml:space="preserve"> Казталов ауданында коммуналдық көрсетілетін қызметтерді ұсыну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xml:space="preserve">
      1. Осы Казталов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және Қазақстан Республикасы Индустрия және инфрақұрылымдық даму министрі міндеттерін атқарушының 2020 жылғы 29 сәуірдегі № 249 бұйрығымен бекітілген Коммуналдық көрсетілетін қызметтерді ұсынудың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7"/>
    <w:bookmarkStart w:name="z13"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14"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15"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6" w:id="11"/>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1"/>
    <w:bookmarkStart w:name="z17"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2"/>
    <w:bookmarkStart w:name="z18" w:id="13"/>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3"/>
    <w:bookmarkStart w:name="z19" w:id="14"/>
    <w:p>
      <w:pPr>
        <w:spacing w:after="0"/>
        <w:ind w:left="0"/>
        <w:jc w:val="both"/>
      </w:pPr>
      <w:r>
        <w:rPr>
          <w:rFonts w:ascii="Times New Roman"/>
          <w:b w:val="false"/>
          <w:i w:val="false"/>
          <w:color w:val="000000"/>
          <w:sz w:val="28"/>
        </w:rPr>
        <w:t>
      6) тұрмыстық қатты қалдықтар – қатты нысандағы коммуналдық қалдықтар;</w:t>
      </w:r>
    </w:p>
    <w:bookmarkEnd w:id="14"/>
    <w:bookmarkStart w:name="z20" w:id="15"/>
    <w:p>
      <w:pPr>
        <w:spacing w:after="0"/>
        <w:ind w:left="0"/>
        <w:jc w:val="both"/>
      </w:pPr>
      <w:r>
        <w:rPr>
          <w:rFonts w:ascii="Times New Roman"/>
          <w:b w:val="false"/>
          <w:i w:val="false"/>
          <w:color w:val="000000"/>
          <w:sz w:val="28"/>
        </w:rPr>
        <w:t>
      7)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1" w:id="16"/>
    <w:p>
      <w:pPr>
        <w:spacing w:after="0"/>
        <w:ind w:left="0"/>
        <w:jc w:val="both"/>
      </w:pPr>
      <w:r>
        <w:rPr>
          <w:rFonts w:ascii="Times New Roman"/>
          <w:b w:val="false"/>
          <w:i w:val="false"/>
          <w:color w:val="000000"/>
          <w:sz w:val="28"/>
        </w:rPr>
        <w:t>
      8)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6"/>
    <w:bookmarkStart w:name="z22" w:id="17"/>
    <w:p>
      <w:pPr>
        <w:spacing w:after="0"/>
        <w:ind w:left="0"/>
        <w:jc w:val="both"/>
      </w:pPr>
      <w:r>
        <w:rPr>
          <w:rFonts w:ascii="Times New Roman"/>
          <w:b w:val="false"/>
          <w:i w:val="false"/>
          <w:color w:val="000000"/>
          <w:sz w:val="28"/>
        </w:rPr>
        <w:t>
      9) жеткізуші – меншік нысанына қарамастан, бекітілген шартқа сәйкес тұтынушыларға коммуналдық қызметтер көрсететін заңды немесе жеке тұлға;</w:t>
      </w:r>
    </w:p>
    <w:bookmarkEnd w:id="17"/>
    <w:bookmarkStart w:name="z23" w:id="18"/>
    <w:p>
      <w:pPr>
        <w:spacing w:after="0"/>
        <w:ind w:left="0"/>
        <w:jc w:val="both"/>
      </w:pPr>
      <w:r>
        <w:rPr>
          <w:rFonts w:ascii="Times New Roman"/>
          <w:b w:val="false"/>
          <w:i w:val="false"/>
          <w:color w:val="000000"/>
          <w:sz w:val="28"/>
        </w:rPr>
        <w:t>
      10) тұтынушы – коммуналдық көрсетілетін қызметтерді пайдаланатын немесе пайдалану ниеті бар жеке немесе заңды тұлға;</w:t>
      </w:r>
    </w:p>
    <w:bookmarkEnd w:id="18"/>
    <w:bookmarkStart w:name="z24" w:id="19"/>
    <w:p>
      <w:pPr>
        <w:spacing w:after="0"/>
        <w:ind w:left="0"/>
        <w:jc w:val="both"/>
      </w:pPr>
      <w:r>
        <w:rPr>
          <w:rFonts w:ascii="Times New Roman"/>
          <w:b w:val="false"/>
          <w:i w:val="false"/>
          <w:color w:val="000000"/>
          <w:sz w:val="28"/>
        </w:rPr>
        <w:t>
      11)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9"/>
    <w:bookmarkStart w:name="z25" w:id="20"/>
    <w:p>
      <w:pPr>
        <w:spacing w:after="0"/>
        <w:ind w:left="0"/>
        <w:jc w:val="both"/>
      </w:pPr>
      <w:r>
        <w:rPr>
          <w:rFonts w:ascii="Times New Roman"/>
          <w:b w:val="false"/>
          <w:i w:val="false"/>
          <w:color w:val="000000"/>
          <w:sz w:val="28"/>
        </w:rPr>
        <w:t>
      12)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0"/>
    <w:bookmarkStart w:name="z26" w:id="21"/>
    <w:p>
      <w:pPr>
        <w:spacing w:after="0"/>
        <w:ind w:left="0"/>
        <w:jc w:val="both"/>
      </w:pPr>
      <w:r>
        <w:rPr>
          <w:rFonts w:ascii="Times New Roman"/>
          <w:b w:val="false"/>
          <w:i w:val="false"/>
          <w:color w:val="000000"/>
          <w:sz w:val="28"/>
        </w:rPr>
        <w:t>
      13)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bookmarkEnd w:id="21"/>
    <w:bookmarkStart w:name="z27" w:id="22"/>
    <w:p>
      <w:pPr>
        <w:spacing w:after="0"/>
        <w:ind w:left="0"/>
        <w:jc w:val="both"/>
      </w:pPr>
      <w:r>
        <w:rPr>
          <w:rFonts w:ascii="Times New Roman"/>
          <w:b w:val="false"/>
          <w:i w:val="false"/>
          <w:color w:val="000000"/>
          <w:sz w:val="28"/>
        </w:rPr>
        <w:t>
      14)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2"/>
    <w:bookmarkStart w:name="z28" w:id="23"/>
    <w:p>
      <w:pPr>
        <w:spacing w:after="0"/>
        <w:ind w:left="0"/>
        <w:jc w:val="both"/>
      </w:pPr>
      <w:r>
        <w:rPr>
          <w:rFonts w:ascii="Times New Roman"/>
          <w:b w:val="false"/>
          <w:i w:val="false"/>
          <w:color w:val="000000"/>
          <w:sz w:val="28"/>
        </w:rPr>
        <w:t>
      15)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3"/>
    <w:bookmarkStart w:name="z29" w:id="24"/>
    <w:p>
      <w:pPr>
        <w:spacing w:after="0"/>
        <w:ind w:left="0"/>
        <w:jc w:val="both"/>
      </w:pPr>
      <w:r>
        <w:rPr>
          <w:rFonts w:ascii="Times New Roman"/>
          <w:b w:val="false"/>
          <w:i w:val="false"/>
          <w:color w:val="000000"/>
          <w:sz w:val="28"/>
        </w:rPr>
        <w:t>
      16)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4"/>
    <w:bookmarkStart w:name="z30" w:id="25"/>
    <w:p>
      <w:pPr>
        <w:spacing w:after="0"/>
        <w:ind w:left="0"/>
        <w:jc w:val="both"/>
      </w:pPr>
      <w:r>
        <w:rPr>
          <w:rFonts w:ascii="Times New Roman"/>
          <w:b w:val="false"/>
          <w:i w:val="false"/>
          <w:color w:val="000000"/>
          <w:sz w:val="28"/>
        </w:rPr>
        <w:t>
      17)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5"/>
    <w:bookmarkStart w:name="z31" w:id="26"/>
    <w:p>
      <w:pPr>
        <w:spacing w:after="0"/>
        <w:ind w:left="0"/>
        <w:jc w:val="both"/>
      </w:pPr>
      <w:r>
        <w:rPr>
          <w:rFonts w:ascii="Times New Roman"/>
          <w:b w:val="false"/>
          <w:i w:val="false"/>
          <w:color w:val="000000"/>
          <w:sz w:val="28"/>
        </w:rPr>
        <w:t>
      18)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32"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3" w:id="2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8"/>
    <w:bookmarkStart w:name="z34" w:id="2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29"/>
    <w:bookmarkStart w:name="z35" w:id="30"/>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0"/>
    <w:bookmarkStart w:name="z36" w:id="3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1"/>
    <w:bookmarkStart w:name="z37" w:id="32"/>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2"/>
    <w:bookmarkStart w:name="z38" w:id="33"/>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3"/>
    <w:bookmarkStart w:name="z39" w:id="3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4"/>
    <w:bookmarkStart w:name="z40" w:id="35"/>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5"/>
    <w:bookmarkStart w:name="z41" w:id="36"/>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6"/>
    <w:bookmarkStart w:name="z42" w:id="3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7"/>
    <w:bookmarkStart w:name="z43" w:id="3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8"/>
    <w:bookmarkStart w:name="z44" w:id="3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39"/>
    <w:bookmarkStart w:name="z45" w:id="4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0"/>
    <w:bookmarkStart w:name="z46" w:id="4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1"/>
    <w:bookmarkStart w:name="z47" w:id="42"/>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2"/>
    <w:bookmarkStart w:name="z48" w:id="4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3"/>
    <w:bookmarkStart w:name="z49" w:id="4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44"/>
    <w:bookmarkStart w:name="z50" w:id="4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5"/>
    <w:bookmarkStart w:name="z51" w:id="4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46"/>
    <w:bookmarkStart w:name="z52" w:id="4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7"/>
    <w:bookmarkStart w:name="z53" w:id="4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48"/>
    <w:bookmarkStart w:name="z54" w:id="4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49"/>
    <w:bookmarkStart w:name="z55" w:id="5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0"/>
    <w:bookmarkStart w:name="z56" w:id="5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1"/>
    <w:bookmarkStart w:name="z57" w:id="52"/>
    <w:p>
      <w:pPr>
        <w:spacing w:after="0"/>
        <w:ind w:left="0"/>
        <w:jc w:val="both"/>
      </w:pPr>
      <w:r>
        <w:rPr>
          <w:rFonts w:ascii="Times New Roman"/>
          <w:b w:val="false"/>
          <w:i w:val="false"/>
          <w:color w:val="000000"/>
          <w:sz w:val="28"/>
        </w:rPr>
        <w:t xml:space="preserve">
      14. Мүлік иелері бірлестігінің төрағасы немесе жай серіктестіктің сенім білдірілген адамы не көп пәтерлі тұрғын үйді басқарушы немесе басқарушы компания кондоминиум объектісін жылыту маусымына дайындау жөніндегі жұмыстарды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ұйымдастырады.</w:t>
      </w:r>
    </w:p>
    <w:bookmarkEnd w:id="52"/>
    <w:bookmarkStart w:name="z58" w:id="5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3"/>
    <w:bookmarkStart w:name="z59" w:id="5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4"/>
    <w:bookmarkStart w:name="z60" w:id="5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5"/>
    <w:bookmarkStart w:name="z61" w:id="5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6"/>
    <w:bookmarkStart w:name="z62" w:id="5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7"/>
    <w:bookmarkStart w:name="z63" w:id="5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8"/>
    <w:bookmarkStart w:name="z64" w:id="5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9"/>
    <w:bookmarkStart w:name="z65" w:id="6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0"/>
    <w:bookmarkStart w:name="z66" w:id="6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1"/>
    <w:bookmarkStart w:name="z67" w:id="6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2"/>
    <w:bookmarkStart w:name="z68" w:id="63"/>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3"/>
    <w:bookmarkStart w:name="z69" w:id="64"/>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4"/>
    <w:bookmarkStart w:name="z70" w:id="65"/>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65"/>
    <w:bookmarkStart w:name="z71" w:id="66"/>
    <w:p>
      <w:pPr>
        <w:spacing w:after="0"/>
        <w:ind w:left="0"/>
        <w:jc w:val="both"/>
      </w:pPr>
      <w:r>
        <w:rPr>
          <w:rFonts w:ascii="Times New Roman"/>
          <w:b w:val="false"/>
          <w:i w:val="false"/>
          <w:color w:val="000000"/>
          <w:sz w:val="28"/>
        </w:rPr>
        <w:t>
      20. Тұтынушы:</w:t>
      </w:r>
    </w:p>
    <w:bookmarkEnd w:id="66"/>
    <w:bookmarkStart w:name="z72" w:id="6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7"/>
    <w:bookmarkStart w:name="z73" w:id="6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8"/>
    <w:bookmarkStart w:name="z74" w:id="6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9"/>
    <w:bookmarkStart w:name="z75" w:id="7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0"/>
    <w:bookmarkStart w:name="z76" w:id="7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1"/>
    <w:bookmarkStart w:name="z77" w:id="7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2"/>
    <w:bookmarkStart w:name="z78" w:id="7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3"/>
    <w:bookmarkStart w:name="z79" w:id="7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4"/>
    <w:bookmarkStart w:name="z80" w:id="75"/>
    <w:p>
      <w:pPr>
        <w:spacing w:after="0"/>
        <w:ind w:left="0"/>
        <w:jc w:val="both"/>
      </w:pPr>
      <w:r>
        <w:rPr>
          <w:rFonts w:ascii="Times New Roman"/>
          <w:b w:val="false"/>
          <w:i w:val="false"/>
          <w:color w:val="000000"/>
          <w:sz w:val="28"/>
        </w:rPr>
        <w:t>
      21. Жеткізуші:</w:t>
      </w:r>
    </w:p>
    <w:bookmarkEnd w:id="75"/>
    <w:bookmarkStart w:name="z81" w:id="76"/>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6"/>
    <w:bookmarkStart w:name="z82" w:id="77"/>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7"/>
    <w:bookmarkStart w:name="z83" w:id="78"/>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8"/>
    <w:bookmarkStart w:name="z84" w:id="79"/>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9"/>
    <w:bookmarkStart w:name="z85" w:id="80"/>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0"/>
    <w:bookmarkStart w:name="z86" w:id="81"/>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1"/>
    <w:bookmarkStart w:name="z87" w:id="82"/>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2"/>
    <w:bookmarkStart w:name="z88" w:id="83"/>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3"/>
    <w:bookmarkStart w:name="z89" w:id="84"/>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4"/>
    <w:bookmarkStart w:name="z90" w:id="8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5"/>
    <w:bookmarkStart w:name="z91" w:id="86"/>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bookmarkEnd w:id="86"/>
    <w:bookmarkStart w:name="z92" w:id="87"/>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7"/>
    <w:bookmarkStart w:name="z93" w:id="88"/>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8"/>
    <w:bookmarkStart w:name="z94" w:id="89"/>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89"/>
    <w:bookmarkStart w:name="z95" w:id="90"/>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w:t>
      </w:r>
      <w:r>
        <w:rPr>
          <w:rFonts w:ascii="Times New Roman"/>
          <w:b w:val="false"/>
          <w:i w:val="false"/>
          <w:color w:val="000000"/>
          <w:sz w:val="28"/>
        </w:rPr>
        <w:t>10-24) тармақшасына</w:t>
      </w:r>
      <w:r>
        <w:rPr>
          <w:rFonts w:ascii="Times New Roman"/>
          <w:b w:val="false"/>
          <w:i w:val="false"/>
          <w:color w:val="000000"/>
          <w:sz w:val="28"/>
        </w:rPr>
        <w:t xml:space="preserve">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0"/>
    <w:bookmarkStart w:name="z96" w:id="91"/>
    <w:p>
      <w:pPr>
        <w:spacing w:after="0"/>
        <w:ind w:left="0"/>
        <w:jc w:val="both"/>
      </w:pPr>
      <w:r>
        <w:rPr>
          <w:rFonts w:ascii="Times New Roman"/>
          <w:b w:val="false"/>
          <w:i w:val="false"/>
          <w:color w:val="000000"/>
          <w:sz w:val="28"/>
        </w:rPr>
        <w:t>
      27. Кондоминиум объектісінің ортақ мүлкін күтіп-ұстауға тұтынылған электрмен жабдықтау, жылумен жабдықтау, сумен жабдықтау және су бұру бойынша тұтынылған көрсетілетін қызметтердің көлемі үйге ортақ есепке алу аспаптарының көрсеткіштері негізінде айқындалады.</w:t>
      </w:r>
    </w:p>
    <w:bookmarkEnd w:id="91"/>
    <w:bookmarkStart w:name="z97" w:id="92"/>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2"/>
    <w:bookmarkStart w:name="z98" w:id="93"/>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3"/>
    <w:bookmarkStart w:name="z99" w:id="94"/>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4"/>
    <w:bookmarkStart w:name="z100" w:id="95"/>
    <w:p>
      <w:pPr>
        <w:spacing w:after="0"/>
        <w:ind w:left="0"/>
        <w:jc w:val="left"/>
      </w:pPr>
      <w:r>
        <w:rPr>
          <w:rFonts w:ascii="Times New Roman"/>
          <w:b/>
          <w:i w:val="false"/>
          <w:color w:val="000000"/>
        </w:rPr>
        <w:t xml:space="preserve"> 5-тарау. Дауларды шешу тәртібі</w:t>
      </w:r>
    </w:p>
    <w:bookmarkEnd w:id="95"/>
    <w:bookmarkStart w:name="z101" w:id="96"/>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6"/>
    <w:bookmarkStart w:name="z102" w:id="97"/>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7"/>
    <w:bookmarkStart w:name="z103" w:id="9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8"/>
    <w:bookmarkStart w:name="z104" w:id="9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9"/>
    <w:bookmarkStart w:name="z105" w:id="100"/>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0"/>
    <w:bookmarkStart w:name="z106" w:id="10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1"/>
    <w:bookmarkStart w:name="z107" w:id="10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2"/>
    <w:bookmarkStart w:name="z108" w:id="10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3"/>
    <w:bookmarkStart w:name="z109" w:id="10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4"/>
    <w:bookmarkStart w:name="z110" w:id="10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5"/>
    <w:bookmarkStart w:name="z111" w:id="106"/>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6"/>
    <w:bookmarkStart w:name="z112" w:id="107"/>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7"/>
    <w:bookmarkStart w:name="z113" w:id="108"/>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08"/>
    <w:bookmarkStart w:name="z114" w:id="109"/>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09"/>
    <w:bookmarkStart w:name="z115" w:id="110"/>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0"/>
    <w:bookmarkStart w:name="z116" w:id="11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1"/>
    <w:bookmarkStart w:name="z117" w:id="112"/>
    <w:p>
      <w:pPr>
        <w:spacing w:after="0"/>
        <w:ind w:left="0"/>
        <w:jc w:val="left"/>
      </w:pPr>
      <w:r>
        <w:rPr>
          <w:rFonts w:ascii="Times New Roman"/>
          <w:b/>
          <w:i w:val="false"/>
          <w:color w:val="000000"/>
        </w:rPr>
        <w:t xml:space="preserve"> 6-тарау. Қорытынды ережелер</w:t>
      </w:r>
    </w:p>
    <w:bookmarkEnd w:id="112"/>
    <w:bookmarkStart w:name="z118" w:id="113"/>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3"/>
    <w:bookmarkStart w:name="z119" w:id="11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