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4882" w14:textId="4824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Бейбітшілік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23 желтоқсандағы № 24-4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Бейбітшілік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54 906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3 010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51 896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58 281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-3 375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3 375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3 375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 жылға арналған Бейбітшілік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2022 жылғы 23 желтоқсандағы № 24-2 "2023-2025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2023 жылға арналған ауылдық округ бюджетінде аудандық бюджеттен берілетін субвенциялар түсімдері 19 651 мың теңге және 18 057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Бейбітшілік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58 281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24-4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Бейбітшілік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24-4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Бейбітшілік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