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a17b" w14:textId="1f2a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маслихатының кейбір шешімдеріне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2022 жылғы 31 тамыздағы № 20-4 шешімі</w:t>
      </w:r>
    </w:p>
    <w:p>
      <w:pPr>
        <w:spacing w:after="0"/>
        <w:ind w:left="0"/>
        <w:jc w:val="both"/>
      </w:pPr>
      <w:bookmarkStart w:name="z3" w:id="0"/>
      <w:r>
        <w:rPr>
          <w:rFonts w:ascii="Times New Roman"/>
          <w:b w:val="false"/>
          <w:i w:val="false"/>
          <w:color w:val="000000"/>
          <w:sz w:val="28"/>
        </w:rPr>
        <w:t xml:space="preserve">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2018 жылғы 29 мамырдағы № 21-2 "Зеленов ауданының ауылдық округтерінің жергілікті қоғамдастық жиналысының регламентін бекіту туралы" (Нормативтік құқықтық актілерді мемлекеттік тіркеу тізілімінде №5225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"Бәйтерек ауданы ауылдық округтерінің жергілікті қоғамдастық жиналысының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жылғы 8 қыркүйекте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 Қоса беріліп отырған Бәйтерек ауданының ауылдық округтерінің жергілікті қоғамдастық жиналысының регламенті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Зеленов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2. Бәйтерек аудандық мәслихатының 2021 жылғы 30 қыркүйектегі № 8-7 "Батыс Қазақстан облысы Зеленов аудандық мәслихатының 2018 жылғы 29 мамырдағы №21-2 "Зеленов ауданының ауылдық округтерінің жергілікті қоғамдастық жиналысының регламентін бекіту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 Зеленов аудандық мәслихатының "Зеленов ауданының ауылдық округтерінің жергілікті қоғамдастық жиналысының регламентін бекіту туралы" 2018 жылғы 29 мамырдағы №21-2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8"/>
    <w:bookmarkStart w:name="z15" w:id="9"/>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2022 жылғы 31 тамыздағы </w:t>
            </w:r>
            <w:r>
              <w:br/>
            </w:r>
            <w:r>
              <w:rPr>
                <w:rFonts w:ascii="Times New Roman"/>
                <w:b w:val="false"/>
                <w:i w:val="false"/>
                <w:color w:val="000000"/>
                <w:sz w:val="20"/>
              </w:rPr>
              <w:t>№20-4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21-2 шешімімен бекітілді</w:t>
            </w:r>
          </w:p>
        </w:tc>
      </w:tr>
    </w:tbl>
    <w:bookmarkStart w:name="z19" w:id="10"/>
    <w:p>
      <w:pPr>
        <w:spacing w:after="0"/>
        <w:ind w:left="0"/>
        <w:jc w:val="left"/>
      </w:pPr>
      <w:r>
        <w:rPr>
          <w:rFonts w:ascii="Times New Roman"/>
          <w:b/>
          <w:i w:val="false"/>
          <w:color w:val="000000"/>
        </w:rPr>
        <w:t xml:space="preserve"> Бәйтерек ауданы ауылдық округтерінің жергілікті қоғамдастық жиналысының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Бәйтерек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12"/>
    <w:bookmarkStart w:name="z22" w:id="13"/>
    <w:p>
      <w:pPr>
        <w:spacing w:after="0"/>
        <w:ind w:left="0"/>
        <w:jc w:val="both"/>
      </w:pPr>
      <w:r>
        <w:rPr>
          <w:rFonts w:ascii="Times New Roman"/>
          <w:b w:val="false"/>
          <w:i w:val="false"/>
          <w:color w:val="000000"/>
          <w:sz w:val="28"/>
        </w:rPr>
        <w:t>
      2. Осы Регламентте қолданылатын негізгі ұғымдар:</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
    <w:bookmarkStart w:name="z25" w:id="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6"/>
    <w:bookmarkStart w:name="z26" w:id="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7"/>
    <w:bookmarkStart w:name="z27" w:id="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8"/>
    <w:bookmarkStart w:name="z28" w:id="19"/>
    <w:p>
      <w:pPr>
        <w:spacing w:after="0"/>
        <w:ind w:left="0"/>
        <w:jc w:val="both"/>
      </w:pPr>
      <w:r>
        <w:rPr>
          <w:rFonts w:ascii="Times New Roman"/>
          <w:b w:val="false"/>
          <w:i w:val="false"/>
          <w:color w:val="000000"/>
          <w:sz w:val="28"/>
        </w:rPr>
        <w:t>
      3. Жиналыс регламентін Бәйтерек ауданы мәслихаты (бұдан әрі – аудан мәслихаты) бекітеді.</w:t>
      </w:r>
    </w:p>
    <w:bookmarkEnd w:id="19"/>
    <w:bookmarkStart w:name="z29" w:id="2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0"/>
    <w:bookmarkStart w:name="z30" w:id="2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21"/>
    <w:bookmarkStart w:name="z31" w:id="22"/>
    <w:p>
      <w:pPr>
        <w:spacing w:after="0"/>
        <w:ind w:left="0"/>
        <w:jc w:val="both"/>
      </w:pPr>
      <w:r>
        <w:rPr>
          <w:rFonts w:ascii="Times New Roman"/>
          <w:b w:val="false"/>
          <w:i w:val="false"/>
          <w:color w:val="000000"/>
          <w:sz w:val="28"/>
        </w:rPr>
        <w:t>
      1) 10 мың халыққа дейін – жиналыстың 5-10 мүшесі;</w:t>
      </w:r>
    </w:p>
    <w:bookmarkEnd w:id="22"/>
    <w:bookmarkStart w:name="z32" w:id="23"/>
    <w:p>
      <w:pPr>
        <w:spacing w:after="0"/>
        <w:ind w:left="0"/>
        <w:jc w:val="both"/>
      </w:pPr>
      <w:r>
        <w:rPr>
          <w:rFonts w:ascii="Times New Roman"/>
          <w:b w:val="false"/>
          <w:i w:val="false"/>
          <w:color w:val="000000"/>
          <w:sz w:val="28"/>
        </w:rPr>
        <w:t>
      2) 10-15 мың халық – жиналыстың 11-15 мүшесі;</w:t>
      </w:r>
    </w:p>
    <w:bookmarkEnd w:id="23"/>
    <w:bookmarkStart w:name="z33" w:id="24"/>
    <w:p>
      <w:pPr>
        <w:spacing w:after="0"/>
        <w:ind w:left="0"/>
        <w:jc w:val="both"/>
      </w:pPr>
      <w:r>
        <w:rPr>
          <w:rFonts w:ascii="Times New Roman"/>
          <w:b w:val="false"/>
          <w:i w:val="false"/>
          <w:color w:val="000000"/>
          <w:sz w:val="28"/>
        </w:rPr>
        <w:t>
      3) 15-20 мың халық – жиналыстың 16-20 мүшесі;</w:t>
      </w:r>
    </w:p>
    <w:bookmarkEnd w:id="24"/>
    <w:bookmarkStart w:name="z34" w:id="25"/>
    <w:p>
      <w:pPr>
        <w:spacing w:after="0"/>
        <w:ind w:left="0"/>
        <w:jc w:val="both"/>
      </w:pPr>
      <w:r>
        <w:rPr>
          <w:rFonts w:ascii="Times New Roman"/>
          <w:b w:val="false"/>
          <w:i w:val="false"/>
          <w:color w:val="000000"/>
          <w:sz w:val="28"/>
        </w:rPr>
        <w:t>
      4) 20 мыңнан астам халық – жиналыстың 21-25 мүшесі.</w:t>
      </w:r>
    </w:p>
    <w:bookmarkEnd w:id="25"/>
    <w:bookmarkStart w:name="z35" w:id="2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6"/>
    <w:bookmarkStart w:name="z36" w:id="2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7"/>
    <w:bookmarkStart w:name="z37" w:id="2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8"/>
    <w:bookmarkStart w:name="z38" w:id="2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9"/>
    <w:bookmarkStart w:name="z39" w:id="3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
    <w:bookmarkStart w:name="z40" w:id="3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1"/>
    <w:bookmarkStart w:name="z41" w:id="3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2"/>
    <w:bookmarkStart w:name="z42" w:id="3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(бұдан әрі – әкім аппараты) шешімдерін келісу;</w:t>
      </w:r>
    </w:p>
    <w:bookmarkEnd w:id="33"/>
    <w:bookmarkStart w:name="z43" w:id="3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4"/>
    <w:bookmarkStart w:name="z44" w:id="35"/>
    <w:p>
      <w:pPr>
        <w:spacing w:after="0"/>
        <w:ind w:left="0"/>
        <w:jc w:val="both"/>
      </w:pPr>
      <w:r>
        <w:rPr>
          <w:rFonts w:ascii="Times New Roman"/>
          <w:b w:val="false"/>
          <w:i w:val="false"/>
          <w:color w:val="000000"/>
          <w:sz w:val="28"/>
        </w:rPr>
        <w:t>
      ауылдық округі бюджетінің атқарылуына жүргізілген мониторинг нәтижелері туралы есепті тыңдау және талқылау;</w:t>
      </w:r>
    </w:p>
    <w:bookmarkEnd w:id="35"/>
    <w:bookmarkStart w:name="z45" w:id="3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6"/>
    <w:bookmarkStart w:name="z46" w:id="3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7"/>
    <w:bookmarkStart w:name="z47" w:id="38"/>
    <w:p>
      <w:pPr>
        <w:spacing w:after="0"/>
        <w:ind w:left="0"/>
        <w:jc w:val="both"/>
      </w:pPr>
      <w:r>
        <w:rPr>
          <w:rFonts w:ascii="Times New Roman"/>
          <w:b w:val="false"/>
          <w:i w:val="false"/>
          <w:color w:val="000000"/>
          <w:sz w:val="28"/>
        </w:rPr>
        <w:t>
      ауылдық округ әкіміне (бұдан әрі – әкім) кандидат ретінде тіркеу үшін тиісті аудандық сайлау комиссиясына одан әрі енгізу үшін Бәйтерек ауданы әкімі (бұдан әрі – аудан әкімі) ауылдық округі әкімі лауазымына ұсынған кандидатураларын келісу;</w:t>
      </w:r>
    </w:p>
    <w:bookmarkEnd w:id="38"/>
    <w:bookmarkStart w:name="z48" w:id="39"/>
    <w:p>
      <w:pPr>
        <w:spacing w:after="0"/>
        <w:ind w:left="0"/>
        <w:jc w:val="both"/>
      </w:pPr>
      <w:r>
        <w:rPr>
          <w:rFonts w:ascii="Times New Roman"/>
          <w:b w:val="false"/>
          <w:i w:val="false"/>
          <w:color w:val="000000"/>
          <w:sz w:val="28"/>
        </w:rPr>
        <w:t>
      әкімді лауазымынан босату туралы мәселеге бастамашылық жасау;</w:t>
      </w:r>
    </w:p>
    <w:bookmarkEnd w:id="39"/>
    <w:bookmarkStart w:name="z49" w:id="4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40"/>
    <w:bookmarkStart w:name="z50" w:id="4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1"/>
    <w:bookmarkStart w:name="z51" w:id="42"/>
    <w:p>
      <w:pPr>
        <w:spacing w:after="0"/>
        <w:ind w:left="0"/>
        <w:jc w:val="both"/>
      </w:pPr>
      <w:r>
        <w:rPr>
          <w:rFonts w:ascii="Times New Roman"/>
          <w:b w:val="false"/>
          <w:i w:val="false"/>
          <w:color w:val="000000"/>
          <w:sz w:val="28"/>
        </w:rPr>
        <w:t>
      5. Жиналысты әкім дербес не жиналыс мүшелерінің кемінде он пайызының бастамасы бойынша, бірақ тоқсанына кемінде бір рет шақырылады және өткізіледі.</w:t>
      </w:r>
    </w:p>
    <w:bookmarkEnd w:id="42"/>
    <w:bookmarkStart w:name="z52" w:id="4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3"/>
    <w:bookmarkStart w:name="z53" w:id="4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4"/>
    <w:bookmarkStart w:name="z54" w:id="4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
    <w:bookmarkStart w:name="z55" w:id="4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6"/>
    <w:bookmarkStart w:name="z56" w:id="4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
    <w:bookmarkStart w:name="z57" w:id="4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8"/>
    <w:bookmarkStart w:name="z58" w:id="4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9"/>
    <w:bookmarkStart w:name="z59" w:id="5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0"/>
    <w:bookmarkStart w:name="z60" w:id="51"/>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51"/>
    <w:bookmarkStart w:name="z61" w:id="5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2"/>
    <w:bookmarkStart w:name="z62" w:id="5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
    <w:bookmarkStart w:name="z63" w:id="54"/>
    <w:p>
      <w:pPr>
        <w:spacing w:after="0"/>
        <w:ind w:left="0"/>
        <w:jc w:val="both"/>
      </w:pPr>
      <w:r>
        <w:rPr>
          <w:rFonts w:ascii="Times New Roman"/>
          <w:b w:val="false"/>
          <w:i w:val="false"/>
          <w:color w:val="000000"/>
          <w:sz w:val="28"/>
        </w:rPr>
        <w:t>
      Жиналысты шақырудың күн тәртібін жиналыс бекітеді.</w:t>
      </w:r>
    </w:p>
    <w:bookmarkEnd w:id="54"/>
    <w:bookmarkStart w:name="z64" w:id="5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5"/>
    <w:bookmarkStart w:name="z65" w:id="56"/>
    <w:p>
      <w:pPr>
        <w:spacing w:after="0"/>
        <w:ind w:left="0"/>
        <w:jc w:val="both"/>
      </w:pPr>
      <w:r>
        <w:rPr>
          <w:rFonts w:ascii="Times New Roman"/>
          <w:b w:val="false"/>
          <w:i w:val="false"/>
          <w:color w:val="000000"/>
          <w:sz w:val="28"/>
        </w:rPr>
        <w:t>
      10. Жиналысты Бәйтерек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Бәйтерек ауданы мәслихатының депутаттары, бұқаралық ақпарат құралдарының және қоғамдық бірлестіктердің өкілдері қатыса алады.</w:t>
      </w:r>
    </w:p>
    <w:bookmarkEnd w:id="56"/>
    <w:bookmarkStart w:name="z66" w:id="5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7"/>
    <w:bookmarkStart w:name="z67" w:id="5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8"/>
    <w:bookmarkStart w:name="z68" w:id="5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9"/>
    <w:bookmarkStart w:name="z69" w:id="6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0"/>
    <w:bookmarkStart w:name="z70" w:id="6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
    <w:bookmarkStart w:name="z71" w:id="6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62"/>
    <w:bookmarkStart w:name="z72" w:id="63"/>
    <w:p>
      <w:pPr>
        <w:spacing w:after="0"/>
        <w:ind w:left="0"/>
        <w:jc w:val="both"/>
      </w:pPr>
      <w:r>
        <w:rPr>
          <w:rFonts w:ascii="Times New Roman"/>
          <w:b w:val="false"/>
          <w:i w:val="false"/>
          <w:color w:val="000000"/>
          <w:sz w:val="28"/>
        </w:rPr>
        <w:t>
      12. Жиналыс өзінің өкілеттігі шеңберінде шақырылымға қатысушы жиналыс мүшелерінің көпшілік дауысымен шешімдер қабылдайды.</w:t>
      </w:r>
    </w:p>
    <w:bookmarkEnd w:id="63"/>
    <w:bookmarkStart w:name="z73" w:id="6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4"/>
    <w:bookmarkStart w:name="z74" w:id="65"/>
    <w:p>
      <w:pPr>
        <w:spacing w:after="0"/>
        <w:ind w:left="0"/>
        <w:jc w:val="both"/>
      </w:pPr>
      <w:r>
        <w:rPr>
          <w:rFonts w:ascii="Times New Roman"/>
          <w:b w:val="false"/>
          <w:i w:val="false"/>
          <w:color w:val="000000"/>
          <w:sz w:val="28"/>
        </w:rPr>
        <w:t>
      Жиналыстың шешімі хаттамамен ресімделеді, онда:</w:t>
      </w:r>
    </w:p>
    <w:bookmarkEnd w:id="65"/>
    <w:bookmarkStart w:name="z75" w:id="66"/>
    <w:p>
      <w:pPr>
        <w:spacing w:after="0"/>
        <w:ind w:left="0"/>
        <w:jc w:val="both"/>
      </w:pPr>
      <w:r>
        <w:rPr>
          <w:rFonts w:ascii="Times New Roman"/>
          <w:b w:val="false"/>
          <w:i w:val="false"/>
          <w:color w:val="000000"/>
          <w:sz w:val="28"/>
        </w:rPr>
        <w:t>
      1) жиналыстың өткізілген күні мен орны;</w:t>
      </w:r>
    </w:p>
    <w:bookmarkEnd w:id="66"/>
    <w:bookmarkStart w:name="z76" w:id="67"/>
    <w:p>
      <w:pPr>
        <w:spacing w:after="0"/>
        <w:ind w:left="0"/>
        <w:jc w:val="both"/>
      </w:pPr>
      <w:r>
        <w:rPr>
          <w:rFonts w:ascii="Times New Roman"/>
          <w:b w:val="false"/>
          <w:i w:val="false"/>
          <w:color w:val="000000"/>
          <w:sz w:val="28"/>
        </w:rPr>
        <w:t>
      2) жиналыс мүшелерінің саны және тізімі;</w:t>
      </w:r>
    </w:p>
    <w:bookmarkEnd w:id="67"/>
    <w:bookmarkStart w:name="z77" w:id="6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8"/>
    <w:bookmarkStart w:name="z78" w:id="69"/>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bookmarkEnd w:id="69"/>
    <w:bookmarkStart w:name="z79" w:id="7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0"/>
    <w:bookmarkStart w:name="z80" w:id="71"/>
    <w:p>
      <w:pPr>
        <w:spacing w:after="0"/>
        <w:ind w:left="0"/>
        <w:jc w:val="both"/>
      </w:pPr>
      <w:r>
        <w:rPr>
          <w:rFonts w:ascii="Times New Roman"/>
          <w:b w:val="false"/>
          <w:i w:val="false"/>
          <w:color w:val="000000"/>
          <w:sz w:val="28"/>
        </w:rPr>
        <w:t>
      Хаттамаға жиналыстың төрағасы мен хатшысы қол қояды және хаттама әкімнің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әкімге беріледі.</w:t>
      </w:r>
    </w:p>
    <w:bookmarkEnd w:id="71"/>
    <w:bookmarkStart w:name="z81" w:id="72"/>
    <w:p>
      <w:pPr>
        <w:spacing w:after="0"/>
        <w:ind w:left="0"/>
        <w:jc w:val="both"/>
      </w:pPr>
      <w:r>
        <w:rPr>
          <w:rFonts w:ascii="Times New Roman"/>
          <w:b w:val="false"/>
          <w:i w:val="false"/>
          <w:color w:val="000000"/>
          <w:sz w:val="28"/>
        </w:rPr>
        <w:t>
      Әкімнің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72"/>
    <w:bookmarkStart w:name="z82" w:id="73"/>
    <w:p>
      <w:pPr>
        <w:spacing w:after="0"/>
        <w:ind w:left="0"/>
        <w:jc w:val="both"/>
      </w:pPr>
      <w:r>
        <w:rPr>
          <w:rFonts w:ascii="Times New Roman"/>
          <w:b w:val="false"/>
          <w:i w:val="false"/>
          <w:color w:val="000000"/>
          <w:sz w:val="28"/>
        </w:rPr>
        <w:t>
      13. Жиналыс қабылдаған шешімдерді әкім қарайды және әкім аппараты бес жұмыс күнінен аспайтын мерзімде жиналыс мүшелеріне жеткізеді.</w:t>
      </w:r>
    </w:p>
    <w:bookmarkEnd w:id="73"/>
    <w:bookmarkStart w:name="z83" w:id="7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4"/>
    <w:bookmarkStart w:name="z84" w:id="75"/>
    <w:p>
      <w:pPr>
        <w:spacing w:after="0"/>
        <w:ind w:left="0"/>
        <w:jc w:val="both"/>
      </w:pPr>
      <w:r>
        <w:rPr>
          <w:rFonts w:ascii="Times New Roman"/>
          <w:b w:val="false"/>
          <w:i w:val="false"/>
          <w:color w:val="000000"/>
          <w:sz w:val="28"/>
        </w:rPr>
        <w:t>
      Әкімнің келіспеушілігін тудырған мәселелерді шешу мүмкін болмаған жағдайда, мәселені жоғары тұрған әкім шешеді.</w:t>
      </w:r>
    </w:p>
    <w:bookmarkEnd w:id="75"/>
    <w:bookmarkStart w:name="z85" w:id="76"/>
    <w:p>
      <w:pPr>
        <w:spacing w:after="0"/>
        <w:ind w:left="0"/>
        <w:jc w:val="both"/>
      </w:pPr>
      <w:r>
        <w:rPr>
          <w:rFonts w:ascii="Times New Roman"/>
          <w:b w:val="false"/>
          <w:i w:val="false"/>
          <w:color w:val="000000"/>
          <w:sz w:val="28"/>
        </w:rPr>
        <w:t>
      Әкім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6"/>
    <w:bookmarkStart w:name="z86" w:id="77"/>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әкім мен жергілікті қоғамдастық жиналысы арасында келіспеушілік тудырған мәселе аудандық мәслихаттың таяудағы отырысында алдын ала талқыланғаннан кейін бес жұмыс күні ішінде шешім қабылдайды.</w:t>
      </w:r>
    </w:p>
    <w:bookmarkEnd w:id="77"/>
    <w:bookmarkStart w:name="z87" w:id="7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78"/>
    <w:bookmarkStart w:name="z88" w:id="79"/>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79"/>
    <w:bookmarkStart w:name="z89" w:id="80"/>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80"/>
    <w:bookmarkStart w:name="z90" w:id="8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1"/>
    <w:bookmarkStart w:name="z91" w:id="8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2"/>
    <w:bookmarkStart w:name="z92" w:id="8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