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30be" w14:textId="aba3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қарашадағы № 22-1 "Бөкей ордасы аудандық мәслихатының 2021 жылғы 28 желтоқсандағы № 12-1 "2022-2024 жылдарға арналған аудандық бюджет туралы" шешіміне өзгерістер енгізу туралы" шешіміне өзгерістер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7 желтоқсандағы № 22-4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2021 жылғы 28 желтоқсандағы №12-1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№26231 болып тіркелген)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2022-2024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4 953 399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567 725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18 172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4 367 472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5 123 112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48 855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87 295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38 440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-218 568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218 568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87 295 мың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38 440 мың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169 713 мың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