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0be" w14:textId="aba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қарашадағы № 22-1 "Бөкей ордасы аудандық мәслихатының 2021 жылғы 28 желтоқсандағы № 12-1 "2022-2024 жылдарға арналған аудандық бюджет туралы" шешіміне өзгерістер енгізу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7 желтоқсандағы № 22-4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2021 жылғы 28 желтоқсандағы №12-1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4 953 399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567 725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18 172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4 367 472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5 123 112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48 855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87 295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38 440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-218 568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218 568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87 295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38 440 мың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169 713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