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b086" w14:textId="3e2b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2021 жылғы 21 шілдедегі № 7-6 "Бөкей ордасы ауданы бойынша 2021-2022 жылдарға арналған жайылымдарды басқару және оларды пайдалану жөніндегі жоспарын бекіту туралы" шешіміне толықтыру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2022 жылғы 7 қыркүйектегі № 20-2 шешімі</w:t>
      </w:r>
    </w:p>
    <w:p>
      <w:pPr>
        <w:spacing w:after="0"/>
        <w:ind w:left="0"/>
        <w:jc w:val="both"/>
      </w:pPr>
      <w:bookmarkStart w:name="z3" w:id="0"/>
      <w:r>
        <w:rPr>
          <w:rFonts w:ascii="Times New Roman"/>
          <w:b w:val="false"/>
          <w:i w:val="false"/>
          <w:color w:val="000000"/>
          <w:sz w:val="28"/>
        </w:rPr>
        <w:t>
      Бөкей ордасы аудандық мәслихаты ШЕШТІ:</w:t>
      </w:r>
    </w:p>
    <w:bookmarkEnd w:id="0"/>
    <w:bookmarkStart w:name="z4" w:id="1"/>
    <w:p>
      <w:pPr>
        <w:spacing w:after="0"/>
        <w:ind w:left="0"/>
        <w:jc w:val="both"/>
      </w:pPr>
      <w:r>
        <w:rPr>
          <w:rFonts w:ascii="Times New Roman"/>
          <w:b w:val="false"/>
          <w:i w:val="false"/>
          <w:color w:val="000000"/>
          <w:sz w:val="28"/>
        </w:rPr>
        <w:t xml:space="preserve">
      Бөкей ордасы аудандық мәслихатының 2021 жылғы 21 шілдедегі № 7-6 "Бөкей ордасы ауданы бойынша 2021-2022 жылдарға арналған жайылымдарды басқару және оларды пайдалану жөніндегі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Бөкей ордасы ауданы бойынша 2021-2022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қосымшаға сәйкес 7-1) тармақшамен толықтырылсын:</w:t>
      </w:r>
    </w:p>
    <w:bookmarkEnd w:id="2"/>
    <w:bookmarkStart w:name="z6" w:id="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карталарын осы Жоспардың 8, 9, 10, 11, 12, 13,14 қосымшаларына сәйкес.".</w:t>
      </w:r>
    </w:p>
    <w:bookmarkEnd w:id="3"/>
    <w:bookmarkStart w:name="z7" w:id="4"/>
    <w:p>
      <w:pPr>
        <w:spacing w:after="0"/>
        <w:ind w:left="0"/>
        <w:jc w:val="both"/>
      </w:pPr>
      <w:r>
        <w:rPr>
          <w:rFonts w:ascii="Times New Roman"/>
          <w:b w:val="false"/>
          <w:i w:val="false"/>
          <w:color w:val="000000"/>
          <w:sz w:val="28"/>
        </w:rPr>
        <w:t>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8-қосымша</w:t>
            </w:r>
          </w:p>
        </w:tc>
      </w:tr>
    </w:tbl>
    <w:bookmarkStart w:name="z10" w:id="5"/>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5"/>
    <w:bookmarkStart w:name="z11" w:id="6"/>
    <w:p>
      <w:pPr>
        <w:spacing w:after="0"/>
        <w:ind w:left="0"/>
        <w:jc w:val="left"/>
      </w:pPr>
      <w:r>
        <w:rPr>
          <w:rFonts w:ascii="Times New Roman"/>
          <w:b/>
          <w:i w:val="false"/>
          <w:color w:val="000000"/>
        </w:rPr>
        <w:t xml:space="preserve"> Бисен ауылдық округі</w:t>
      </w:r>
    </w:p>
    <w:bookmarkEnd w:id="6"/>
    <w:bookmarkStart w:name="z1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0612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612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9-қосымша</w:t>
            </w:r>
          </w:p>
        </w:tc>
      </w:tr>
    </w:tbl>
    <w:bookmarkStart w:name="z14" w:id="8"/>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8"/>
    <w:bookmarkStart w:name="z15" w:id="9"/>
    <w:p>
      <w:pPr>
        <w:spacing w:after="0"/>
        <w:ind w:left="0"/>
        <w:jc w:val="left"/>
      </w:pPr>
      <w:r>
        <w:rPr>
          <w:rFonts w:ascii="Times New Roman"/>
          <w:b/>
          <w:i w:val="false"/>
          <w:color w:val="000000"/>
        </w:rPr>
        <w:t xml:space="preserve"> Мұратсай ауылдық округі</w:t>
      </w:r>
    </w:p>
    <w:bookmarkEnd w:id="9"/>
    <w:bookmarkStart w:name="z1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5311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10-қосымша</w:t>
            </w:r>
          </w:p>
        </w:tc>
      </w:tr>
    </w:tbl>
    <w:bookmarkStart w:name="z18" w:id="11"/>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1"/>
    <w:bookmarkStart w:name="z19" w:id="12"/>
    <w:p>
      <w:pPr>
        <w:spacing w:after="0"/>
        <w:ind w:left="0"/>
        <w:jc w:val="left"/>
      </w:pPr>
      <w:r>
        <w:rPr>
          <w:rFonts w:ascii="Times New Roman"/>
          <w:b/>
          <w:i w:val="false"/>
          <w:color w:val="000000"/>
        </w:rPr>
        <w:t xml:space="preserve"> Орда ауылдық округі</w:t>
      </w:r>
    </w:p>
    <w:bookmarkEnd w:id="12"/>
    <w:bookmarkStart w:name="z20"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7089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11-қосымша</w:t>
            </w:r>
          </w:p>
        </w:tc>
      </w:tr>
    </w:tbl>
    <w:bookmarkStart w:name="z22" w:id="14"/>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4"/>
    <w:bookmarkStart w:name="z23" w:id="15"/>
    <w:p>
      <w:pPr>
        <w:spacing w:after="0"/>
        <w:ind w:left="0"/>
        <w:jc w:val="left"/>
      </w:pPr>
      <w:r>
        <w:rPr>
          <w:rFonts w:ascii="Times New Roman"/>
          <w:b/>
          <w:i w:val="false"/>
          <w:color w:val="000000"/>
        </w:rPr>
        <w:t xml:space="preserve"> Сайқын ауылдық округі</w:t>
      </w:r>
    </w:p>
    <w:bookmarkEnd w:id="15"/>
    <w:bookmarkStart w:name="z24"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6708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12-қосымша</w:t>
            </w:r>
          </w:p>
        </w:tc>
      </w:tr>
    </w:tbl>
    <w:bookmarkStart w:name="z26" w:id="17"/>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7"/>
    <w:bookmarkStart w:name="z27" w:id="18"/>
    <w:p>
      <w:pPr>
        <w:spacing w:after="0"/>
        <w:ind w:left="0"/>
        <w:jc w:val="left"/>
      </w:pPr>
      <w:r>
        <w:rPr>
          <w:rFonts w:ascii="Times New Roman"/>
          <w:b/>
          <w:i w:val="false"/>
          <w:color w:val="000000"/>
        </w:rPr>
        <w:t xml:space="preserve"> Саралжын ауылдық округі</w:t>
      </w:r>
    </w:p>
    <w:bookmarkEnd w:id="18"/>
    <w:bookmarkStart w:name="z28"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12-қосымша</w:t>
            </w:r>
          </w:p>
        </w:tc>
      </w:tr>
    </w:tbl>
    <w:bookmarkStart w:name="z30" w:id="20"/>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0"/>
    <w:bookmarkStart w:name="z31" w:id="21"/>
    <w:p>
      <w:pPr>
        <w:spacing w:after="0"/>
        <w:ind w:left="0"/>
        <w:jc w:val="left"/>
      </w:pPr>
      <w:r>
        <w:rPr>
          <w:rFonts w:ascii="Times New Roman"/>
          <w:b/>
          <w:i w:val="false"/>
          <w:color w:val="000000"/>
        </w:rPr>
        <w:t xml:space="preserve"> Темір Масин ауылдық округі</w:t>
      </w:r>
    </w:p>
    <w:bookmarkEnd w:id="21"/>
    <w:bookmarkStart w:name="z32"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69723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723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14-қосымша</w:t>
            </w:r>
          </w:p>
        </w:tc>
      </w:tr>
    </w:tbl>
    <w:bookmarkStart w:name="z34" w:id="23"/>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3"/>
    <w:bookmarkStart w:name="z35" w:id="24"/>
    <w:p>
      <w:pPr>
        <w:spacing w:after="0"/>
        <w:ind w:left="0"/>
        <w:jc w:val="left"/>
      </w:pPr>
      <w:r>
        <w:rPr>
          <w:rFonts w:ascii="Times New Roman"/>
          <w:b/>
          <w:i w:val="false"/>
          <w:color w:val="000000"/>
        </w:rPr>
        <w:t xml:space="preserve"> Ұялы ауылдық округі</w:t>
      </w:r>
    </w:p>
    <w:bookmarkEnd w:id="24"/>
    <w:bookmarkStart w:name="z36"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68834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834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