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fd23" w14:textId="188f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28 желтоқсандағы №11-2 "2022-2024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20 сәуірдегі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28 желтоқсандағы № 11-2 "2022-2024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№26196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34 428 777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12 970 317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277 723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11 019 975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10 160 762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27 876 277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-16 587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279 684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296 271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6 569 087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- 6 569 087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5 240 659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13 033 704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1 223 958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5 041 865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278 741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8 224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490 620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 – 188 842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104 077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протездік-ортопедиялық, сурдотехникалық, тифлотехникалық құралдар, арнайы жүріп-тұру құралдары (кресло-арбалар), техникалық көмекші (компенсаторлық) құралдары кеңейту, ақпаратты Брайль қарпімен енгізу/шығару арқылы сөйлеу синтезі бар портативтік тифлокомпьютерге – 242 339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ұлғайту, Spina bifida диагнозымен мүгедек балаларды бір реттік қолданылатын катетерлермен қамтамасыз етуге – 114 199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35 763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55 894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және жастар практикасына – 59 213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94 951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15 935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 - әлеуметтік мекемелердің, үйде қызмет көрсету, уақытша болу ұйымдарының, халықты жұмыспен қамту орталықтары жұмыскерлерінің жалақысын көтеруге – 319 231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– 122 167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1 911 669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1 000 000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1 421 782 мың теңге: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– 499 321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30 017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8 571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қозғалыс құралдарға (кресло-арбалар) – 28 969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санаторлы-курорттық емделуге – 51 860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құралдарға – 16 367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құралдарға – 101 872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10 660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қаласында Белсенді ұзақ өмір сүру орталығын ашуға – 37 854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150 000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56 964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35 602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313 350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80 375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3 697 104 мың теңге: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2 901 605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795 499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5 240 659 мың теңге: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4 960 975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кредит беру – 279 684 мың теңге.";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34 428 777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11 019 975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27 876 277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4 476 948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АҚ-ын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296 271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6 569 087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- 6 569 087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13 033 704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1 223 958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