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a6bb" w14:textId="500a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2022 жылғы 24 қарашадағы № 395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"Мүгедектігі бар адамдар үшін жұмыс орындарын квоталау қағидаларын бекіту туралы" Қазақстан Республикасының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Шемонаиха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мүгедектігі бар адамдарды жұмысқа орналастыру үшін жұмыс орындарының квотасы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Г.А. Раимбековаға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"24"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 квотасының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ұйымының,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"Шемонаиха ауданының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"Зевакино арнайы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"Первомай арнайы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"Уба" шипажайы"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"Шемонаиха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табиғи ресурстар және табигат пайдалануды реттеу басқармасының "Верх-Уба орман шаруашылығы"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"Н.А. Островский атындағы № 1 жалпы орта білім беретін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"Ю.А. Гагарин атындағы № 3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"Ахмет Байтұрсынұлы атындағы "№ 5 жалпы орта білім беретін мектеб-бөбекжай-балабақша"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"Д.М. Карбышев атындағы Первомай жалпы орта білім беретін мектеп-балабақшасы"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"И.М. Астафьев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"Верх-Уба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"А.С. Иванов атындағы Выдриха жалпы орта білім беретін мектеп-балабақшасы"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Шемонаиха ауданы бойынша білім бөлімінің "Камышинка жалпы орта білім беретін мектеп-балабақшасы" кешені"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Шемонаиха ауданы бойынша білім бөлімінің "Октябрь жалпы орта білім беретін мектеп-балабақшасы кешені"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"Сугатовка жалпы орта білім беретін мектеп-балабақшасы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"Ақбота" балабақша-бөбекжайы"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"Аленушка"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"Сәби Әлемі" балабақша-бөбежайы"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"Воробьев Н. и Ко" коммандиттік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"Белокаменское"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су арнасы"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"Востоксельхозпродукт"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"Выдрихинское"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Уба"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"Камышинское 2"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"Рулиха"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Гуманитарлы-техникалық колледжі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"Востокцветмет" - "Востокавтотранс" жауапкершілігі шектеклі серіктестігінің фидиалы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"Камышинское"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"Шемонаихинское"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"Глушков Сергей Алексеевич"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"Дакиев Ержан Мейрамович"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