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22df" w14:textId="1dc2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сондай-ақ пробация қызметінің есебінде тұрған адамдарды жұмысқа орналастыру үшін жұмыс орындарының квоталарын белгілеу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2022 жылғы 24 қарашадағы № 394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 2)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нөмірімен тіркелген) сәйкес, Шемонаиха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Ұйымдастыру-құқықтық нысанға және меншіктік нысанына қатыссыз ұйымдарда жұмысшылардың тізімдік санының бір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
    <w:bookmarkStart w:name="z7" w:id="2"/>
    <w:p>
      <w:pPr>
        <w:spacing w:after="0"/>
        <w:ind w:left="0"/>
        <w:jc w:val="both"/>
      </w:pPr>
      <w:r>
        <w:rPr>
          <w:rFonts w:ascii="Times New Roman"/>
          <w:b w:val="false"/>
          <w:i w:val="false"/>
          <w:color w:val="000000"/>
          <w:sz w:val="28"/>
        </w:rPr>
        <w:t xml:space="preserve">
      2. Ұйымдастыру-құқықтық нысанға және меншіктік нысанына қатыссыз ұйымдарда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аудан әкімінің орынбасары Г.А. Раимбековаға жүктелсін.</w:t>
      </w:r>
    </w:p>
    <w:bookmarkEnd w:id="3"/>
    <w:bookmarkStart w:name="z9"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394 қаулысына </w:t>
            </w:r>
            <w:r>
              <w:br/>
            </w:r>
            <w:r>
              <w:rPr>
                <w:rFonts w:ascii="Times New Roman"/>
                <w:b w:val="false"/>
                <w:i w:val="false"/>
                <w:color w:val="000000"/>
                <w:sz w:val="20"/>
              </w:rPr>
              <w:t>1 қосымша</w:t>
            </w:r>
          </w:p>
        </w:tc>
      </w:tr>
    </w:tbl>
    <w:bookmarkStart w:name="z12"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квота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"Н.А. Островский атындағы № 1 жалпы орта білім беретін мектебі-гимназиясы"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394 қаулысына </w:t>
            </w:r>
            <w:r>
              <w:br/>
            </w:r>
            <w:r>
              <w:rPr>
                <w:rFonts w:ascii="Times New Roman"/>
                <w:b w:val="false"/>
                <w:i w:val="false"/>
                <w:color w:val="000000"/>
                <w:sz w:val="20"/>
              </w:rPr>
              <w:t>2 қосымша</w:t>
            </w:r>
          </w:p>
        </w:tc>
      </w:tr>
    </w:tbl>
    <w:bookmarkStart w:name="z14" w:id="6"/>
    <w:p>
      <w:pPr>
        <w:spacing w:after="0"/>
        <w:ind w:left="0"/>
        <w:jc w:val="left"/>
      </w:pPr>
      <w:r>
        <w:rPr>
          <w:rFonts w:ascii="Times New Roman"/>
          <w:b/>
          <w:i w:val="false"/>
          <w:color w:val="000000"/>
        </w:rPr>
        <w:t xml:space="preserve"> Пробация қызметінде есепте тұрған адамдарға және бас бостандығынан айыру орындарынан босап шыққан адамдарға арналған квота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"LLC ASIA"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"Шемонаихинское"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