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6402" w14:textId="8b96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әкімдігінің 2005 жылғы 28 ақпандағы "Жергілікті атқарушы органдарының заңды қайта тіркелуін өткізу туралы" № 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112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6" w:id="1"/>
    <w:p>
      <w:pPr>
        <w:spacing w:after="0"/>
        <w:ind w:left="0"/>
        <w:jc w:val="both"/>
      </w:pPr>
      <w:r>
        <w:rPr>
          <w:rFonts w:ascii="Times New Roman"/>
          <w:b w:val="false"/>
          <w:i w:val="false"/>
          <w:color w:val="000000"/>
          <w:sz w:val="28"/>
        </w:rPr>
        <w:t>
      1. Үржар аудандық әкімдігінің 2005 жылғы 28 ақпандағы "Жергілікті атқарушы органдарының заңды қайта тіркелуін өткізу туралы"№ 91 қаулысына (Үржар ауданының Әкімдігінің 14.12.2017 жылғы № 359 қаулысымен енгізілген өзгерістерді ескере келе)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Қарақол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8" w:id="3"/>
    <w:p>
      <w:pPr>
        <w:spacing w:after="0"/>
        <w:ind w:left="0"/>
        <w:jc w:val="both"/>
      </w:pPr>
      <w:r>
        <w:rPr>
          <w:rFonts w:ascii="Times New Roman"/>
          <w:b w:val="false"/>
          <w:i w:val="false"/>
          <w:color w:val="000000"/>
          <w:sz w:val="28"/>
        </w:rPr>
        <w:t>
      2. Қарақол ауылдық округінің әкімі М.Мусабаев заңда белгіленген тәртіпте осы қаулыдан туындайтын қажетті шаралардың орындалуын қамтамасыз етсін.</w:t>
      </w:r>
    </w:p>
    <w:bookmarkEnd w:id="3"/>
    <w:bookmarkStart w:name="z9" w:id="4"/>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28.03.2022 жылғы №112 </w:t>
            </w:r>
            <w:r>
              <w:br/>
            </w:r>
            <w:r>
              <w:rPr>
                <w:rFonts w:ascii="Times New Roman"/>
                <w:b w:val="false"/>
                <w:i w:val="false"/>
                <w:color w:val="000000"/>
                <w:sz w:val="20"/>
              </w:rPr>
              <w:t>қаулысымен бекітілді</w:t>
            </w:r>
          </w:p>
        </w:tc>
      </w:tr>
    </w:tbl>
    <w:bookmarkStart w:name="z12" w:id="5"/>
    <w:p>
      <w:pPr>
        <w:spacing w:after="0"/>
        <w:ind w:left="0"/>
        <w:jc w:val="left"/>
      </w:pPr>
      <w:r>
        <w:rPr>
          <w:rFonts w:ascii="Times New Roman"/>
          <w:b/>
          <w:i w:val="false"/>
          <w:color w:val="000000"/>
        </w:rPr>
        <w:t xml:space="preserve"> "Шығыс Қазақстан облысы Үржар ауданының Қарақол ауылдық округі Әкімінің аппараты" мемлекеттік мекемесінің </w:t>
      </w:r>
      <w:r>
        <w:br/>
      </w:r>
      <w:r>
        <w:rPr>
          <w:rFonts w:ascii="Times New Roman"/>
          <w:b/>
          <w:i w:val="false"/>
          <w:color w:val="000000"/>
        </w:rPr>
        <w:t>ЕРЕЖЕСІ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"Шығыс Қазақстан облысы Үржар ауданы Қарақол ауылдық округі Әкімінің аппараты" Мемлекеттік мекемесі (бұдан әрі – "Аппарат") Қарақол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bookmarkEnd w:id="7"/>
    <w:bookmarkStart w:name="z15" w:id="8"/>
    <w:p>
      <w:pPr>
        <w:spacing w:after="0"/>
        <w:ind w:left="0"/>
        <w:jc w:val="both"/>
      </w:pPr>
      <w:r>
        <w:rPr>
          <w:rFonts w:ascii="Times New Roman"/>
          <w:b w:val="false"/>
          <w:i w:val="false"/>
          <w:color w:val="000000"/>
          <w:sz w:val="28"/>
        </w:rPr>
        <w:t>
      2. Аппараттың ведомстволары жоқ.</w:t>
      </w:r>
    </w:p>
    <w:bookmarkEnd w:id="8"/>
    <w:bookmarkStart w:name="z16" w:id="9"/>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Қарақол ауылы, Азербаев көшесі 3, индекс 071715.</w:t>
      </w:r>
    </w:p>
    <w:bookmarkEnd w:id="15"/>
    <w:bookmarkStart w:name="z23" w:id="16"/>
    <w:p>
      <w:pPr>
        <w:spacing w:after="0"/>
        <w:ind w:left="0"/>
        <w:jc w:val="both"/>
      </w:pPr>
      <w:r>
        <w:rPr>
          <w:rFonts w:ascii="Times New Roman"/>
          <w:b w:val="false"/>
          <w:i w:val="false"/>
          <w:color w:val="000000"/>
          <w:sz w:val="28"/>
        </w:rPr>
        <w:t>
      10. Осы ереже Аппараттын құрылтай құжаты болып табылады.</w:t>
      </w:r>
    </w:p>
    <w:bookmarkEnd w:id="16"/>
    <w:bookmarkStart w:name="z24" w:id="17"/>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bookmarkEnd w:id="17"/>
    <w:bookmarkStart w:name="z25" w:id="18"/>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8" w:id="21"/>
    <w:p>
      <w:pPr>
        <w:spacing w:after="0"/>
        <w:ind w:left="0"/>
        <w:jc w:val="both"/>
      </w:pPr>
      <w:r>
        <w:rPr>
          <w:rFonts w:ascii="Times New Roman"/>
          <w:b w:val="false"/>
          <w:i w:val="false"/>
          <w:color w:val="000000"/>
          <w:sz w:val="28"/>
        </w:rPr>
        <w:t>
      13. Мақсаттары:</w:t>
      </w:r>
    </w:p>
    <w:bookmarkEnd w:id="21"/>
    <w:bookmarkStart w:name="z29" w:id="22"/>
    <w:p>
      <w:pPr>
        <w:spacing w:after="0"/>
        <w:ind w:left="0"/>
        <w:jc w:val="both"/>
      </w:pPr>
      <w:r>
        <w:rPr>
          <w:rFonts w:ascii="Times New Roman"/>
          <w:b w:val="false"/>
          <w:i w:val="false"/>
          <w:color w:val="000000"/>
          <w:sz w:val="28"/>
        </w:rPr>
        <w:t>
      1)Округ әкімніңқызметінақпараттық-талдаутұрғысынан, ұйымдық-құқықтықжәнематериалдық-техникалықжағынанқамтамасызету, сонымен қатар жергілікті маңызы бар мәселелерді шешу;</w:t>
      </w:r>
    </w:p>
    <w:bookmarkEnd w:id="22"/>
    <w:bookmarkStart w:name="z30" w:id="23"/>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bookmarkEnd w:id="23"/>
    <w:bookmarkStart w:name="z31" w:id="24"/>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bookmarkEnd w:id="24"/>
    <w:bookmarkStart w:name="z32" w:id="25"/>
    <w:p>
      <w:pPr>
        <w:spacing w:after="0"/>
        <w:ind w:left="0"/>
        <w:jc w:val="both"/>
      </w:pPr>
      <w:r>
        <w:rPr>
          <w:rFonts w:ascii="Times New Roman"/>
          <w:b w:val="false"/>
          <w:i w:val="false"/>
          <w:color w:val="000000"/>
          <w:sz w:val="28"/>
        </w:rPr>
        <w:t>
      14.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bookmarkEnd w:id="27"/>
    <w:bookmarkStart w:name="z35" w:id="28"/>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bookmarkEnd w:id="28"/>
    <w:bookmarkStart w:name="z36" w:id="29"/>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bookmarkEnd w:id="29"/>
    <w:bookmarkStart w:name="z37" w:id="30"/>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bookmarkEnd w:id="30"/>
    <w:bookmarkStart w:name="z38" w:id="31"/>
    <w:p>
      <w:pPr>
        <w:spacing w:after="0"/>
        <w:ind w:left="0"/>
        <w:jc w:val="both"/>
      </w:pPr>
      <w:r>
        <w:rPr>
          <w:rFonts w:ascii="Times New Roman"/>
          <w:b w:val="false"/>
          <w:i w:val="false"/>
          <w:color w:val="000000"/>
          <w:sz w:val="28"/>
        </w:rPr>
        <w:t>
      5)Әкім аппараты жанында консультативтік-кеңесші органдарды құруға;</w:t>
      </w:r>
    </w:p>
    <w:bookmarkEnd w:id="31"/>
    <w:bookmarkStart w:name="z39" w:id="32"/>
    <w:p>
      <w:pPr>
        <w:spacing w:after="0"/>
        <w:ind w:left="0"/>
        <w:jc w:val="both"/>
      </w:pPr>
      <w:r>
        <w:rPr>
          <w:rFonts w:ascii="Times New Roman"/>
          <w:b w:val="false"/>
          <w:i w:val="false"/>
          <w:color w:val="000000"/>
          <w:sz w:val="28"/>
        </w:rPr>
        <w:t>
      6)Қазақстан Республикасының қолданыстағы заңнамасына сәйкес өзге де құқықтарды жүзеге асыруға.</w:t>
      </w:r>
    </w:p>
    <w:bookmarkEnd w:id="32"/>
    <w:bookmarkStart w:name="z40" w:id="33"/>
    <w:p>
      <w:pPr>
        <w:spacing w:after="0"/>
        <w:ind w:left="0"/>
        <w:jc w:val="both"/>
      </w:pPr>
      <w:r>
        <w:rPr>
          <w:rFonts w:ascii="Times New Roman"/>
          <w:b w:val="false"/>
          <w:i w:val="false"/>
          <w:color w:val="000000"/>
          <w:sz w:val="28"/>
        </w:rPr>
        <w:t>
      2. Міндеттері:</w:t>
      </w:r>
    </w:p>
    <w:bookmarkEnd w:id="33"/>
    <w:bookmarkStart w:name="z41" w:id="34"/>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bookmarkEnd w:id="34"/>
    <w:bookmarkStart w:name="z42" w:id="35"/>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bookmarkEnd w:id="35"/>
    <w:bookmarkStart w:name="z43" w:id="36"/>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bookmarkEnd w:id="36"/>
    <w:bookmarkStart w:name="z44" w:id="37"/>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bookmarkEnd w:id="37"/>
    <w:bookmarkStart w:name="z45" w:id="38"/>
    <w:p>
      <w:pPr>
        <w:spacing w:after="0"/>
        <w:ind w:left="0"/>
        <w:jc w:val="both"/>
      </w:pPr>
      <w:r>
        <w:rPr>
          <w:rFonts w:ascii="Times New Roman"/>
          <w:b w:val="false"/>
          <w:i w:val="false"/>
          <w:color w:val="000000"/>
          <w:sz w:val="28"/>
        </w:rPr>
        <w:t>
      5)Қазақстан Республикасының қолданыстағы заңнамаларға сәйкес басқа да міндеттерді орындауға.</w:t>
      </w:r>
    </w:p>
    <w:bookmarkEnd w:id="38"/>
    <w:bookmarkStart w:name="z46" w:id="39"/>
    <w:p>
      <w:pPr>
        <w:spacing w:after="0"/>
        <w:ind w:left="0"/>
        <w:jc w:val="both"/>
      </w:pPr>
      <w:r>
        <w:rPr>
          <w:rFonts w:ascii="Times New Roman"/>
          <w:b w:val="false"/>
          <w:i w:val="false"/>
          <w:color w:val="000000"/>
          <w:sz w:val="28"/>
        </w:rPr>
        <w:t>
      15.Функциялары:</w:t>
      </w:r>
    </w:p>
    <w:bookmarkEnd w:id="39"/>
    <w:bookmarkStart w:name="z47" w:id="40"/>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40"/>
    <w:bookmarkStart w:name="z48" w:id="41"/>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41"/>
    <w:bookmarkStart w:name="z49" w:id="42"/>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42"/>
    <w:bookmarkStart w:name="z50" w:id="43"/>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43"/>
    <w:bookmarkStart w:name="z51" w:id="44"/>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bookmarkEnd w:id="44"/>
    <w:bookmarkStart w:name="z52" w:id="45"/>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45"/>
    <w:bookmarkStart w:name="z53" w:id="46"/>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bookmarkEnd w:id="46"/>
    <w:bookmarkStart w:name="z54" w:id="47"/>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47"/>
    <w:bookmarkStart w:name="z55" w:id="48"/>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bookmarkEnd w:id="48"/>
    <w:bookmarkStart w:name="z56" w:id="49"/>
    <w:p>
      <w:pPr>
        <w:spacing w:after="0"/>
        <w:ind w:left="0"/>
        <w:jc w:val="both"/>
      </w:pPr>
      <w:r>
        <w:rPr>
          <w:rFonts w:ascii="Times New Roman"/>
          <w:b w:val="false"/>
          <w:i w:val="false"/>
          <w:color w:val="000000"/>
          <w:sz w:val="28"/>
        </w:rPr>
        <w:t>
      10) Қазақстан Республикасының заңнамасында белгіленген тәртіппен жұмыссыздарды белгілеп отырады;</w:t>
      </w:r>
    </w:p>
    <w:bookmarkEnd w:id="49"/>
    <w:bookmarkStart w:name="z57" w:id="50"/>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50"/>
    <w:bookmarkStart w:name="z58" w:id="51"/>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51"/>
    <w:bookmarkStart w:name="z59" w:id="52"/>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52"/>
    <w:bookmarkStart w:name="z60" w:id="53"/>
    <w:p>
      <w:pPr>
        <w:spacing w:after="0"/>
        <w:ind w:left="0"/>
        <w:jc w:val="both"/>
      </w:pPr>
      <w:r>
        <w:rPr>
          <w:rFonts w:ascii="Times New Roman"/>
          <w:b w:val="false"/>
          <w:i w:val="false"/>
          <w:color w:val="000000"/>
          <w:sz w:val="28"/>
        </w:rPr>
        <w:t>
      14) мүгедектерге көмек көрсетуді ұйымдастырады;</w:t>
      </w:r>
    </w:p>
    <w:bookmarkEnd w:id="53"/>
    <w:bookmarkStart w:name="z61" w:id="54"/>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bookmarkEnd w:id="54"/>
    <w:bookmarkStart w:name="z62" w:id="55"/>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55"/>
    <w:bookmarkStart w:name="z63" w:id="56"/>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bookmarkEnd w:id="56"/>
    <w:bookmarkStart w:name="z64" w:id="57"/>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bookmarkEnd w:id="57"/>
    <w:bookmarkStart w:name="z65" w:id="58"/>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bookmarkEnd w:id="58"/>
    <w:bookmarkStart w:name="z66" w:id="59"/>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bookmarkEnd w:id="59"/>
    <w:bookmarkStart w:name="z67" w:id="60"/>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bookmarkEnd w:id="60"/>
    <w:bookmarkStart w:name="z68" w:id="61"/>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61"/>
    <w:bookmarkStart w:name="z69" w:id="62"/>
    <w:p>
      <w:pPr>
        <w:spacing w:after="0"/>
        <w:ind w:left="0"/>
        <w:jc w:val="both"/>
      </w:pPr>
      <w:r>
        <w:rPr>
          <w:rFonts w:ascii="Times New Roman"/>
          <w:b w:val="false"/>
          <w:i w:val="false"/>
          <w:color w:val="000000"/>
          <w:sz w:val="28"/>
        </w:rPr>
        <w:t>
      23) жергiлiктi әлеуметтiк инфрақұрылымның дамуына жәрдемдеседi;</w:t>
      </w:r>
    </w:p>
    <w:bookmarkEnd w:id="62"/>
    <w:bookmarkStart w:name="z70" w:id="63"/>
    <w:p>
      <w:pPr>
        <w:spacing w:after="0"/>
        <w:ind w:left="0"/>
        <w:jc w:val="both"/>
      </w:pPr>
      <w:r>
        <w:rPr>
          <w:rFonts w:ascii="Times New Roman"/>
          <w:b w:val="false"/>
          <w:i w:val="false"/>
          <w:color w:val="000000"/>
          <w:sz w:val="28"/>
        </w:rPr>
        <w:t>
      24) қоғамдық көлiк қозғалысын ұйымдастырады;</w:t>
      </w:r>
    </w:p>
    <w:bookmarkEnd w:id="63"/>
    <w:bookmarkStart w:name="z71" w:id="64"/>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64"/>
    <w:bookmarkStart w:name="z72" w:id="65"/>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65"/>
    <w:bookmarkStart w:name="z73" w:id="66"/>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bookmarkEnd w:id="66"/>
    <w:bookmarkStart w:name="z74" w:id="67"/>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bookmarkEnd w:id="67"/>
    <w:bookmarkStart w:name="z75" w:id="68"/>
    <w:p>
      <w:pPr>
        <w:spacing w:after="0"/>
        <w:ind w:left="0"/>
        <w:jc w:val="both"/>
      </w:pPr>
      <w:r>
        <w:rPr>
          <w:rFonts w:ascii="Times New Roman"/>
          <w:b w:val="false"/>
          <w:i w:val="false"/>
          <w:color w:val="000000"/>
          <w:sz w:val="28"/>
        </w:rPr>
        <w:t>
      29) Округте орналасқан мәдениет мекемелерін қоспағанда, мәдениет мекемелерінің қызметін қамтамасыз етеді;</w:t>
      </w:r>
    </w:p>
    <w:bookmarkEnd w:id="68"/>
    <w:bookmarkStart w:name="z76" w:id="69"/>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bookmarkEnd w:id="69"/>
    <w:bookmarkStart w:name="z77" w:id="70"/>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bookmarkEnd w:id="70"/>
    <w:bookmarkStart w:name="z78" w:id="71"/>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71"/>
    <w:bookmarkStart w:name="z79" w:id="72"/>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72"/>
    <w:bookmarkStart w:name="z80" w:id="73"/>
    <w:p>
      <w:pPr>
        <w:spacing w:after="0"/>
        <w:ind w:left="0"/>
        <w:jc w:val="both"/>
      </w:pPr>
      <w:r>
        <w:rPr>
          <w:rFonts w:ascii="Times New Roman"/>
          <w:b w:val="false"/>
          <w:i w:val="false"/>
          <w:color w:val="000000"/>
          <w:sz w:val="28"/>
        </w:rPr>
        <w:t>
      34) қоғамдық медиаторлардың тізілімін жүргізеді;</w:t>
      </w:r>
    </w:p>
    <w:bookmarkEnd w:id="73"/>
    <w:bookmarkStart w:name="z81" w:id="74"/>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bookmarkEnd w:id="74"/>
    <w:bookmarkStart w:name="z82" w:id="75"/>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bookmarkEnd w:id="75"/>
    <w:bookmarkStart w:name="z83" w:id="76"/>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76"/>
    <w:bookmarkStart w:name="z84" w:id="77"/>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77"/>
    <w:bookmarkStart w:name="z85" w:id="78"/>
    <w:p>
      <w:pPr>
        <w:spacing w:after="0"/>
        <w:ind w:left="0"/>
        <w:jc w:val="both"/>
      </w:pPr>
      <w:r>
        <w:rPr>
          <w:rFonts w:ascii="Times New Roman"/>
          <w:b w:val="false"/>
          <w:i w:val="false"/>
          <w:color w:val="000000"/>
          <w:sz w:val="28"/>
        </w:rPr>
        <w:t>
      37) мемлекеттік статистика саласындағы уәкілетті орган бекіткен статистикалық әдіснамаға сәйкес шаруашылық бойынша есепке алуды жүргізеді;</w:t>
      </w:r>
    </w:p>
    <w:bookmarkEnd w:id="78"/>
    <w:bookmarkStart w:name="z86" w:id="79"/>
    <w:p>
      <w:pPr>
        <w:spacing w:after="0"/>
        <w:ind w:left="0"/>
        <w:jc w:val="both"/>
      </w:pPr>
      <w:r>
        <w:rPr>
          <w:rFonts w:ascii="Times New Roman"/>
          <w:b w:val="false"/>
          <w:i w:val="false"/>
          <w:color w:val="000000"/>
          <w:sz w:val="28"/>
        </w:rPr>
        <w:t>
      38) мемлекеттік статистика саласындағы уәкілетті орган бекіткен нысан бойынша тіркеу жазбаларын жүргізуді ұйымдастырады;</w:t>
      </w:r>
    </w:p>
    <w:bookmarkEnd w:id="79"/>
    <w:bookmarkStart w:name="z87" w:id="80"/>
    <w:p>
      <w:pPr>
        <w:spacing w:after="0"/>
        <w:ind w:left="0"/>
        <w:jc w:val="both"/>
      </w:pPr>
      <w:r>
        <w:rPr>
          <w:rFonts w:ascii="Times New Roman"/>
          <w:b w:val="false"/>
          <w:i w:val="false"/>
          <w:color w:val="000000"/>
          <w:sz w:val="28"/>
        </w:rPr>
        <w:t>
      39) шаруашылық бойынша есепке алу деректерінің анықтығын қамтамасыз етеді.</w:t>
      </w:r>
    </w:p>
    <w:bookmarkEnd w:id="80"/>
    <w:bookmarkStart w:name="z88" w:id="81"/>
    <w:p>
      <w:pPr>
        <w:spacing w:after="0"/>
        <w:ind w:left="0"/>
        <w:jc w:val="both"/>
      </w:pPr>
      <w:r>
        <w:rPr>
          <w:rFonts w:ascii="Times New Roman"/>
          <w:b w:val="false"/>
          <w:i w:val="false"/>
          <w:color w:val="000000"/>
          <w:sz w:val="28"/>
        </w:rPr>
        <w:t>
      40)Округ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bookmarkEnd w:id="81"/>
    <w:bookmarkStart w:name="z89" w:id="82"/>
    <w:p>
      <w:pPr>
        <w:spacing w:after="0"/>
        <w:ind w:left="0"/>
        <w:jc w:val="both"/>
      </w:pPr>
      <w:r>
        <w:rPr>
          <w:rFonts w:ascii="Times New Roman"/>
          <w:b w:val="false"/>
          <w:i w:val="false"/>
          <w:color w:val="000000"/>
          <w:sz w:val="28"/>
        </w:rPr>
        <w:t xml:space="preserve">
      41)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әкімшілік-аумақтық бірліктің атынан Округтің коммуналдық мүлкін басқаруды жүзеге асырады.</w:t>
      </w:r>
    </w:p>
    <w:bookmarkEnd w:id="82"/>
    <w:bookmarkStart w:name="z90" w:id="83"/>
    <w:p>
      <w:pPr>
        <w:spacing w:after="0"/>
        <w:ind w:left="0"/>
        <w:jc w:val="both"/>
      </w:pPr>
      <w:r>
        <w:rPr>
          <w:rFonts w:ascii="Times New Roman"/>
          <w:b w:val="false"/>
          <w:i w:val="false"/>
          <w:color w:val="000000"/>
          <w:sz w:val="28"/>
        </w:rPr>
        <w:t>
      42) Қазақстан Республикасының заңнамасымен өзіне жүктелген өзге де өкілеттіктерді жүзеге асырады.</w:t>
      </w:r>
    </w:p>
    <w:bookmarkEnd w:id="83"/>
    <w:bookmarkStart w:name="z91" w:id="8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4"/>
    <w:bookmarkStart w:name="z92" w:id="85"/>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bookmarkEnd w:id="85"/>
    <w:bookmarkStart w:name="z93" w:id="86"/>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bookmarkEnd w:id="86"/>
    <w:bookmarkStart w:name="z94" w:id="87"/>
    <w:p>
      <w:pPr>
        <w:spacing w:after="0"/>
        <w:ind w:left="0"/>
        <w:jc w:val="both"/>
      </w:pPr>
      <w:r>
        <w:rPr>
          <w:rFonts w:ascii="Times New Roman"/>
          <w:b w:val="false"/>
          <w:i w:val="false"/>
          <w:color w:val="000000"/>
          <w:sz w:val="28"/>
        </w:rPr>
        <w:t>
      18.Аппараттын бірінші басшысының өкілеттіктері:</w:t>
      </w:r>
    </w:p>
    <w:bookmarkEnd w:id="87"/>
    <w:bookmarkStart w:name="z95" w:id="88"/>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bookmarkEnd w:id="88"/>
    <w:bookmarkStart w:name="z96" w:id="89"/>
    <w:p>
      <w:pPr>
        <w:spacing w:after="0"/>
        <w:ind w:left="0"/>
        <w:jc w:val="both"/>
      </w:pPr>
      <w:r>
        <w:rPr>
          <w:rFonts w:ascii="Times New Roman"/>
          <w:b w:val="false"/>
          <w:i w:val="false"/>
          <w:color w:val="000000"/>
          <w:sz w:val="28"/>
        </w:rPr>
        <w:t>
      2) мемлекеттік органының аппарат басшысы болып табылады;</w:t>
      </w:r>
    </w:p>
    <w:bookmarkEnd w:id="89"/>
    <w:bookmarkStart w:name="z97" w:id="90"/>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90"/>
    <w:bookmarkStart w:name="z98" w:id="91"/>
    <w:p>
      <w:pPr>
        <w:spacing w:after="0"/>
        <w:ind w:left="0"/>
        <w:jc w:val="both"/>
      </w:pPr>
      <w:r>
        <w:rPr>
          <w:rFonts w:ascii="Times New Roman"/>
          <w:b w:val="false"/>
          <w:i w:val="false"/>
          <w:color w:val="000000"/>
          <w:sz w:val="28"/>
        </w:rPr>
        <w:t>
      4)берілген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91"/>
    <w:bookmarkStart w:name="z99" w:id="92"/>
    <w:p>
      <w:pPr>
        <w:spacing w:after="0"/>
        <w:ind w:left="0"/>
        <w:jc w:val="both"/>
      </w:pPr>
      <w:r>
        <w:rPr>
          <w:rFonts w:ascii="Times New Roman"/>
          <w:b w:val="false"/>
          <w:i w:val="false"/>
          <w:color w:val="000000"/>
          <w:sz w:val="28"/>
        </w:rPr>
        <w:t>
      5)берілген коммуналдық мүліктің сақталуын қамтамасыз етеді;</w:t>
      </w:r>
    </w:p>
    <w:bookmarkEnd w:id="92"/>
    <w:bookmarkStart w:name="z100" w:id="93"/>
    <w:p>
      <w:pPr>
        <w:spacing w:after="0"/>
        <w:ind w:left="0"/>
        <w:jc w:val="both"/>
      </w:pPr>
      <w:r>
        <w:rPr>
          <w:rFonts w:ascii="Times New Roman"/>
          <w:b w:val="false"/>
          <w:i w:val="false"/>
          <w:color w:val="000000"/>
          <w:sz w:val="28"/>
        </w:rPr>
        <w:t>
      6)берілген аудандық коммуналдық заңды тұлғаларды басқаруды жүзеге асырады;</w:t>
      </w:r>
    </w:p>
    <w:bookmarkEnd w:id="93"/>
    <w:bookmarkStart w:name="z101" w:id="94"/>
    <w:p>
      <w:pPr>
        <w:spacing w:after="0"/>
        <w:ind w:left="0"/>
        <w:jc w:val="both"/>
      </w:pPr>
      <w:r>
        <w:rPr>
          <w:rFonts w:ascii="Times New Roman"/>
          <w:b w:val="false"/>
          <w:i w:val="false"/>
          <w:color w:val="000000"/>
          <w:sz w:val="28"/>
        </w:rPr>
        <w:t>
      7)жергілікті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94"/>
    <w:bookmarkStart w:name="z102" w:id="95"/>
    <w:p>
      <w:pPr>
        <w:spacing w:after="0"/>
        <w:ind w:left="0"/>
        <w:jc w:val="both"/>
      </w:pPr>
      <w:r>
        <w:rPr>
          <w:rFonts w:ascii="Times New Roman"/>
          <w:b w:val="false"/>
          <w:i w:val="false"/>
          <w:color w:val="000000"/>
          <w:sz w:val="28"/>
        </w:rPr>
        <w:t>
      8)басқаруына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95"/>
    <w:bookmarkStart w:name="z103" w:id="96"/>
    <w:p>
      <w:pPr>
        <w:spacing w:after="0"/>
        <w:ind w:left="0"/>
        <w:jc w:val="both"/>
      </w:pPr>
      <w:r>
        <w:rPr>
          <w:rFonts w:ascii="Times New Roman"/>
          <w:b w:val="false"/>
          <w:i w:val="false"/>
          <w:color w:val="000000"/>
          <w:sz w:val="28"/>
        </w:rPr>
        <w:t>
      9)берілген аудандық коммуналдық мемлекеттік мекемелердің жергілікті бюджеттен қаржыландырылуының жеке жоспарларын бекітеді;</w:t>
      </w:r>
    </w:p>
    <w:bookmarkEnd w:id="96"/>
    <w:bookmarkStart w:name="z104" w:id="97"/>
    <w:p>
      <w:pPr>
        <w:spacing w:after="0"/>
        <w:ind w:left="0"/>
        <w:jc w:val="both"/>
      </w:pPr>
      <w:r>
        <w:rPr>
          <w:rFonts w:ascii="Times New Roman"/>
          <w:b w:val="false"/>
          <w:i w:val="false"/>
          <w:color w:val="000000"/>
          <w:sz w:val="28"/>
        </w:rPr>
        <w:t>
      10)бюджет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97"/>
    <w:bookmarkStart w:name="z105" w:id="98"/>
    <w:p>
      <w:pPr>
        <w:spacing w:after="0"/>
        <w:ind w:left="0"/>
        <w:jc w:val="both"/>
      </w:pPr>
      <w:r>
        <w:rPr>
          <w:rFonts w:ascii="Times New Roman"/>
          <w:b w:val="false"/>
          <w:i w:val="false"/>
          <w:color w:val="000000"/>
          <w:sz w:val="28"/>
        </w:rPr>
        <w:t>
      11)мемлекеттік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98"/>
    <w:bookmarkStart w:name="z106" w:id="99"/>
    <w:p>
      <w:pPr>
        <w:spacing w:after="0"/>
        <w:ind w:left="0"/>
        <w:jc w:val="both"/>
      </w:pPr>
      <w:r>
        <w:rPr>
          <w:rFonts w:ascii="Times New Roman"/>
          <w:b w:val="false"/>
          <w:i w:val="false"/>
          <w:color w:val="000000"/>
          <w:sz w:val="28"/>
        </w:rPr>
        <w:t>
      12)аудандық маңызы бар қаланың, кенттiң, ауылдың, ауылдық округтiң тұрғын үй қорын түгендеуді жүргізеді;</w:t>
      </w:r>
    </w:p>
    <w:bookmarkEnd w:id="99"/>
    <w:bookmarkStart w:name="z107" w:id="100"/>
    <w:p>
      <w:pPr>
        <w:spacing w:after="0"/>
        <w:ind w:left="0"/>
        <w:jc w:val="both"/>
      </w:pPr>
      <w:r>
        <w:rPr>
          <w:rFonts w:ascii="Times New Roman"/>
          <w:b w:val="false"/>
          <w:i w:val="false"/>
          <w:color w:val="000000"/>
          <w:sz w:val="28"/>
        </w:rPr>
        <w:t>
      13)аудан әкімімен және жергілікті қоғамдастық жиналысымен келісу бойынша Округтiң авариялық жағдайдағы үйлерін бұзуды ұйымдастырады;</w:t>
      </w:r>
    </w:p>
    <w:bookmarkEnd w:id="100"/>
    <w:bookmarkStart w:name="z108" w:id="101"/>
    <w:p>
      <w:pPr>
        <w:spacing w:after="0"/>
        <w:ind w:left="0"/>
        <w:jc w:val="both"/>
      </w:pPr>
      <w:r>
        <w:rPr>
          <w:rFonts w:ascii="Times New Roman"/>
          <w:b w:val="false"/>
          <w:i w:val="false"/>
          <w:color w:val="000000"/>
          <w:sz w:val="28"/>
        </w:rPr>
        <w:t>
      14)мемлекеттік жоспарлау жүйесінің бағдарламалық құжаттары аясында ауыл халқына микрокредит беруге жәрдем көрсетеді;</w:t>
      </w:r>
    </w:p>
    <w:bookmarkEnd w:id="101"/>
    <w:bookmarkStart w:name="z109" w:id="102"/>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bookmarkEnd w:id="102"/>
    <w:bookmarkStart w:name="z110" w:id="103"/>
    <w:p>
      <w:pPr>
        <w:spacing w:after="0"/>
        <w:ind w:left="0"/>
        <w:jc w:val="both"/>
      </w:pPr>
      <w:r>
        <w:rPr>
          <w:rFonts w:ascii="Times New Roman"/>
          <w:b w:val="false"/>
          <w:i w:val="false"/>
          <w:color w:val="000000"/>
          <w:sz w:val="28"/>
        </w:rPr>
        <w:t>
      16)аудан мәслихатына және жергілікті қауымдастықтың жиналысына Округ бюджетінің атқарылуы туралы есепті ұсынады;</w:t>
      </w:r>
    </w:p>
    <w:bookmarkEnd w:id="103"/>
    <w:bookmarkStart w:name="z111" w:id="104"/>
    <w:p>
      <w:pPr>
        <w:spacing w:after="0"/>
        <w:ind w:left="0"/>
        <w:jc w:val="both"/>
      </w:pPr>
      <w:r>
        <w:rPr>
          <w:rFonts w:ascii="Times New Roman"/>
          <w:b w:val="false"/>
          <w:i w:val="false"/>
          <w:color w:val="000000"/>
          <w:sz w:val="28"/>
        </w:rPr>
        <w:t>
      17)Округ бюджетінің орындалуы туралы шешім қабылдайды;</w:t>
      </w:r>
    </w:p>
    <w:bookmarkEnd w:id="104"/>
    <w:bookmarkStart w:name="z112" w:id="105"/>
    <w:p>
      <w:pPr>
        <w:spacing w:after="0"/>
        <w:ind w:left="0"/>
        <w:jc w:val="both"/>
      </w:pPr>
      <w:r>
        <w:rPr>
          <w:rFonts w:ascii="Times New Roman"/>
          <w:b w:val="false"/>
          <w:i w:val="false"/>
          <w:color w:val="000000"/>
          <w:sz w:val="28"/>
        </w:rPr>
        <w:t>
      18)жергілікті қауымдастықтың даму бағдарламасын жергілікті қауымдастық жиналысында бекітуге ұсыну және әзірлеу;</w:t>
      </w:r>
    </w:p>
    <w:bookmarkEnd w:id="105"/>
    <w:bookmarkStart w:name="z113" w:id="106"/>
    <w:p>
      <w:pPr>
        <w:spacing w:after="0"/>
        <w:ind w:left="0"/>
        <w:jc w:val="both"/>
      </w:pPr>
      <w:r>
        <w:rPr>
          <w:rFonts w:ascii="Times New Roman"/>
          <w:b w:val="false"/>
          <w:i w:val="false"/>
          <w:color w:val="000000"/>
          <w:sz w:val="28"/>
        </w:rPr>
        <w:t>
      19)Округтің коммуналдық меншігіне жататын объектілерді салуға реконструкциялауға және жөндеуге тапсырыс беруші ретінде әрекет етеді;</w:t>
      </w:r>
    </w:p>
    <w:bookmarkEnd w:id="106"/>
    <w:bookmarkStart w:name="z114" w:id="107"/>
    <w:p>
      <w:pPr>
        <w:spacing w:after="0"/>
        <w:ind w:left="0"/>
        <w:jc w:val="both"/>
      </w:pPr>
      <w:r>
        <w:rPr>
          <w:rFonts w:ascii="Times New Roman"/>
          <w:b w:val="false"/>
          <w:i w:val="false"/>
          <w:color w:val="000000"/>
          <w:sz w:val="28"/>
        </w:rPr>
        <w:t>
      20)жергілкті бюджетті нақтылауды бекіту кезінде аудан мәслихатының сессияларының жұмысына қатысады;</w:t>
      </w:r>
    </w:p>
    <w:bookmarkEnd w:id="107"/>
    <w:bookmarkStart w:name="z115" w:id="108"/>
    <w:p>
      <w:pPr>
        <w:spacing w:after="0"/>
        <w:ind w:left="0"/>
        <w:jc w:val="both"/>
      </w:pPr>
      <w:r>
        <w:rPr>
          <w:rFonts w:ascii="Times New Roman"/>
          <w:b w:val="false"/>
          <w:i w:val="false"/>
          <w:color w:val="000000"/>
          <w:sz w:val="28"/>
        </w:rPr>
        <w:t>
      21)қолданыстағы заңнамаға сәйкес халықпен кездесу өткізеді.</w:t>
      </w:r>
    </w:p>
    <w:bookmarkEnd w:id="108"/>
    <w:bookmarkStart w:name="z116" w:id="109"/>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End w:id="109"/>
    <w:bookmarkStart w:name="z117" w:id="110"/>
    <w:p>
      <w:pPr>
        <w:spacing w:after="0"/>
        <w:ind w:left="0"/>
        <w:jc w:val="left"/>
      </w:pPr>
      <w:r>
        <w:rPr>
          <w:rFonts w:ascii="Times New Roman"/>
          <w:b/>
          <w:i w:val="false"/>
          <w:color w:val="000000"/>
        </w:rPr>
        <w:t xml:space="preserve"> 4-тарау. Мемлекеттік органның мүлкі</w:t>
      </w:r>
    </w:p>
    <w:bookmarkEnd w:id="110"/>
    <w:bookmarkStart w:name="z118" w:id="111"/>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bookmarkEnd w:id="111"/>
    <w:bookmarkStart w:name="z119" w:id="112"/>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
    <w:bookmarkStart w:name="z120" w:id="113"/>
    <w:p>
      <w:pPr>
        <w:spacing w:after="0"/>
        <w:ind w:left="0"/>
        <w:jc w:val="both"/>
      </w:pPr>
      <w:r>
        <w:rPr>
          <w:rFonts w:ascii="Times New Roman"/>
          <w:b w:val="false"/>
          <w:i w:val="false"/>
          <w:color w:val="000000"/>
          <w:sz w:val="28"/>
        </w:rPr>
        <w:t>
      20.Аппаратқа бекітілген мүлік коммуналдық меншікке жатады.</w:t>
      </w:r>
    </w:p>
    <w:bookmarkEnd w:id="113"/>
    <w:bookmarkStart w:name="z121" w:id="114"/>
    <w:p>
      <w:pPr>
        <w:spacing w:after="0"/>
        <w:ind w:left="0"/>
        <w:jc w:val="both"/>
      </w:pPr>
      <w:r>
        <w:rPr>
          <w:rFonts w:ascii="Times New Roman"/>
          <w:b w:val="false"/>
          <w:i w:val="false"/>
          <w:color w:val="000000"/>
          <w:sz w:val="28"/>
        </w:rPr>
        <w:t>
      21. Егер заңнамада өзгеше көзделмесе, Аппаратөзіне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4"/>
    <w:bookmarkStart w:name="z122" w:id="11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5"/>
    <w:bookmarkStart w:name="z123" w:id="116"/>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Қарақол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