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a7d9" w14:textId="ebfa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2023 жылға арналған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Күршім ауданы әкімдігінің 2022 жылғы 1 қарашадағы № 520 қаулысы</w:t>
      </w:r>
    </w:p>
    <w:p>
      <w:pPr>
        <w:spacing w:after="0"/>
        <w:ind w:left="0"/>
        <w:jc w:val="both"/>
      </w:pPr>
      <w:bookmarkStart w:name="z5" w:id="0"/>
      <w:r>
        <w:rPr>
          <w:rFonts w:ascii="Times New Roman"/>
          <w:b w:val="false"/>
          <w:i w:val="false"/>
          <w:color w:val="ff0000"/>
          <w:sz w:val="28"/>
        </w:rPr>
        <w:t>
      Ескерту.01.01.2023 бастап қолданысқа енгізіледі – осы қаулының 4-тармағымен.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Қазақстан Республикасының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Республикасының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"Құқықтық актілер туралы" Заңының 46-бабының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Күршім ауданының әкімдігі ҚАУЛЫ ЕТЕДІ:</w:t>
      </w:r>
    </w:p>
    <w:bookmarkEnd w:id="1"/>
    <w:bookmarkStart w:name="z7" w:id="2"/>
    <w:p>
      <w:pPr>
        <w:spacing w:after="0"/>
        <w:ind w:left="0"/>
        <w:jc w:val="both"/>
      </w:pPr>
      <w:r>
        <w:rPr>
          <w:rFonts w:ascii="Times New Roman"/>
          <w:b w:val="false"/>
          <w:i w:val="false"/>
          <w:color w:val="000000"/>
          <w:sz w:val="28"/>
        </w:rPr>
        <w:t>
      1. Меншік түріне және меншіктің ұйымдастырушылық - құқықтық нысанына қарамастан ұйымдарда жұмыс орындары квота белгіленсін:</w:t>
      </w:r>
    </w:p>
    <w:bookmarkEnd w:id="2"/>
    <w:bookmarkStart w:name="z8" w:id="3"/>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3"/>
    <w:bookmarkStart w:name="z9" w:id="4"/>
    <w:p>
      <w:pPr>
        <w:spacing w:after="0"/>
        <w:ind w:left="0"/>
        <w:jc w:val="both"/>
      </w:pPr>
      <w:r>
        <w:rPr>
          <w:rFonts w:ascii="Times New Roman"/>
          <w:b w:val="false"/>
          <w:i w:val="false"/>
          <w:color w:val="000000"/>
          <w:sz w:val="28"/>
        </w:rPr>
        <w:t xml:space="preserve">
      2)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4"/>
    <w:bookmarkStart w:name="z10" w:id="5"/>
    <w:p>
      <w:pPr>
        <w:spacing w:after="0"/>
        <w:ind w:left="0"/>
        <w:jc w:val="both"/>
      </w:pPr>
      <w:r>
        <w:rPr>
          <w:rFonts w:ascii="Times New Roman"/>
          <w:b w:val="false"/>
          <w:i w:val="false"/>
          <w:color w:val="000000"/>
          <w:sz w:val="28"/>
        </w:rPr>
        <w:t>
      2. "Шығыс Қазақстан облысы Күршім ауданы әкімінің аппараты" мемлекеттік мекемесі Қазақстан Республикасының заңнамалық актілерінде белгіленген тәртіпте:</w:t>
      </w:r>
    </w:p>
    <w:bookmarkEnd w:id="5"/>
    <w:bookmarkStart w:name="z11" w:id="6"/>
    <w:p>
      <w:pPr>
        <w:spacing w:after="0"/>
        <w:ind w:left="0"/>
        <w:jc w:val="both"/>
      </w:pPr>
      <w:r>
        <w:rPr>
          <w:rFonts w:ascii="Times New Roman"/>
          <w:b w:val="false"/>
          <w:i w:val="false"/>
          <w:color w:val="000000"/>
          <w:sz w:val="28"/>
        </w:rPr>
        <w:t>
      1)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6"/>
    <w:bookmarkStart w:name="z12" w:id="7"/>
    <w:p>
      <w:pPr>
        <w:spacing w:after="0"/>
        <w:ind w:left="0"/>
        <w:jc w:val="both"/>
      </w:pPr>
      <w:r>
        <w:rPr>
          <w:rFonts w:ascii="Times New Roman"/>
          <w:b w:val="false"/>
          <w:i w:val="false"/>
          <w:color w:val="000000"/>
          <w:sz w:val="28"/>
        </w:rPr>
        <w:t>
      2) ресми жарияланғаннан кейін осы қаулыны Күршім ауданы әкімдігінің интернет - ресурсына орналастыруын қамтамассыз етсін.</w:t>
      </w:r>
    </w:p>
    <w:bookmarkEnd w:id="7"/>
    <w:bookmarkStart w:name="z13" w:id="8"/>
    <w:p>
      <w:pPr>
        <w:spacing w:after="0"/>
        <w:ind w:left="0"/>
        <w:jc w:val="both"/>
      </w:pPr>
      <w:r>
        <w:rPr>
          <w:rFonts w:ascii="Times New Roman"/>
          <w:b w:val="false"/>
          <w:i w:val="false"/>
          <w:color w:val="000000"/>
          <w:sz w:val="28"/>
        </w:rPr>
        <w:t>
      3. Осы қаулының орындалуына бақылау Күршім ауданы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оның алғашқы ресми жарияланған күнінен кейін 2023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2022 жылғы 1 қарашадағы </w:t>
            </w:r>
            <w:r>
              <w:br/>
            </w:r>
            <w:r>
              <w:rPr>
                <w:rFonts w:ascii="Times New Roman"/>
                <w:b w:val="false"/>
                <w:i w:val="false"/>
                <w:color w:val="000000"/>
                <w:sz w:val="20"/>
              </w:rPr>
              <w:t xml:space="preserve">№ 520 қаулысына </w:t>
            </w:r>
            <w:r>
              <w:br/>
            </w:r>
            <w:r>
              <w:rPr>
                <w:rFonts w:ascii="Times New Roman"/>
                <w:b w:val="false"/>
                <w:i w:val="false"/>
                <w:color w:val="000000"/>
                <w:sz w:val="20"/>
              </w:rPr>
              <w:t>1 қосымша</w:t>
            </w:r>
          </w:p>
        </w:tc>
      </w:tr>
    </w:tbl>
    <w:bookmarkStart w:name="z17"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квотасы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орталық аудандық ауруханасы" коммуналдық мемлекеттік қазыналық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Күршім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Марқакөл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"ГРК МЛД"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2022 жылғы 1 қарашадағы </w:t>
            </w:r>
            <w:r>
              <w:br/>
            </w:r>
            <w:r>
              <w:rPr>
                <w:rFonts w:ascii="Times New Roman"/>
                <w:b w:val="false"/>
                <w:i w:val="false"/>
                <w:color w:val="000000"/>
                <w:sz w:val="20"/>
              </w:rPr>
              <w:t xml:space="preserve">№ 520 қаулысына </w:t>
            </w:r>
            <w:r>
              <w:br/>
            </w:r>
            <w:r>
              <w:rPr>
                <w:rFonts w:ascii="Times New Roman"/>
                <w:b w:val="false"/>
                <w:i w:val="false"/>
                <w:color w:val="000000"/>
                <w:sz w:val="20"/>
              </w:rPr>
              <w:t>2 қосымша</w:t>
            </w:r>
          </w:p>
        </w:tc>
      </w:tr>
    </w:tbl>
    <w:bookmarkStart w:name="z19" w:id="11"/>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сондай-ақ бас бостандығынан айыру мекемелерінен босатылған тұлғалар үшін жұмыс орындарының квотасы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"ГРК МЛД"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