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db9" w14:textId="ae2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25/335-VII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тармағының1) тармақшасына, сәйкес Катонқарағай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61957,0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