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c309" w14:textId="dc0c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Катонқарағай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21 маусымдағы № 19/241-VII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2022-2023 жылдарға арналған Катонқарағай ауылдық округінде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маусымдағы </w:t>
            </w:r>
            <w:r>
              <w:br/>
            </w:r>
            <w:r>
              <w:rPr>
                <w:rFonts w:ascii="Times New Roman"/>
                <w:b w:val="false"/>
                <w:i w:val="false"/>
                <w:color w:val="000000"/>
                <w:sz w:val="20"/>
              </w:rPr>
              <w:t xml:space="preserve">№ 19/241-VІІ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2022-2023 жылдарға арналған Катонқарағай ауылдық округі бойынша жайылымдарды </w:t>
      </w:r>
      <w:r>
        <w:br/>
      </w:r>
      <w:r>
        <w:rPr>
          <w:rFonts w:ascii="Times New Roman"/>
          <w:b/>
          <w:i w:val="false"/>
          <w:color w:val="000000"/>
        </w:rPr>
        <w:t xml:space="preserve">басқару және оларды пайдалану жөніндегі Жоспар </w:t>
      </w:r>
    </w:p>
    <w:p>
      <w:pPr>
        <w:spacing w:after="0"/>
        <w:ind w:left="0"/>
        <w:jc w:val="left"/>
      </w:pPr>
    </w:p>
    <w:p>
      <w:pPr>
        <w:spacing w:after="0"/>
        <w:ind w:left="0"/>
        <w:jc w:val="both"/>
      </w:pPr>
      <w:r>
        <w:rPr>
          <w:rFonts w:ascii="Times New Roman"/>
          <w:b w:val="false"/>
          <w:i w:val="false"/>
          <w:color w:val="000000"/>
          <w:sz w:val="28"/>
        </w:rPr>
        <w:t xml:space="preserve">
      2022-2023 жылдарға арналған Катонқарағай ауылдық округі бойынша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2" w:id="1"/>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1"/>
    <w:bookmarkStart w:name="z13" w:id="2"/>
    <w:p>
      <w:pPr>
        <w:spacing w:after="0"/>
        <w:ind w:left="0"/>
        <w:jc w:val="both"/>
      </w:pPr>
      <w:r>
        <w:rPr>
          <w:rFonts w:ascii="Times New Roman"/>
          <w:b w:val="false"/>
          <w:i w:val="false"/>
          <w:color w:val="000000"/>
          <w:sz w:val="28"/>
        </w:rPr>
        <w:t>
      Жоспар мазмұны: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Катонқарағай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bookmarkEnd w:id="3"/>
    <w:bookmarkStart w:name="z21" w:id="4"/>
    <w:p>
      <w:pPr>
        <w:spacing w:after="0"/>
        <w:ind w:left="0"/>
        <w:jc w:val="both"/>
      </w:pPr>
      <w:r>
        <w:rPr>
          <w:rFonts w:ascii="Times New Roman"/>
          <w:b w:val="false"/>
          <w:i w:val="false"/>
          <w:color w:val="000000"/>
          <w:sz w:val="28"/>
        </w:rPr>
        <w:t>
      Әкімшілік-аумақтық бөлінуі бойынша Катонқарағай ауылдық округінде 5 елді мекен бар.</w:t>
      </w:r>
    </w:p>
    <w:bookmarkEnd w:id="4"/>
    <w:bookmarkStart w:name="z22" w:id="5"/>
    <w:p>
      <w:pPr>
        <w:spacing w:after="0"/>
        <w:ind w:left="0"/>
        <w:jc w:val="both"/>
      </w:pPr>
      <w:r>
        <w:rPr>
          <w:rFonts w:ascii="Times New Roman"/>
          <w:b w:val="false"/>
          <w:i w:val="false"/>
          <w:color w:val="000000"/>
          <w:sz w:val="28"/>
        </w:rPr>
        <w:t xml:space="preserve">
      Катонқарағай ауылдық округі аумағының жалпы ауданы – 681 307,2 га, соның ішінде: егістіктер – 2630,68 га, шабындық жерлер – 14 043,38 га, жайылымдық жерлер – 275 796,72 га, басқа жерлер – 288 836,42 га. </w:t>
      </w:r>
    </w:p>
    <w:bookmarkEnd w:id="5"/>
    <w:bookmarkStart w:name="z23" w:id="6"/>
    <w:p>
      <w:pPr>
        <w:spacing w:after="0"/>
        <w:ind w:left="0"/>
        <w:jc w:val="both"/>
      </w:pPr>
      <w:r>
        <w:rPr>
          <w:rFonts w:ascii="Times New Roman"/>
          <w:b w:val="false"/>
          <w:i w:val="false"/>
          <w:color w:val="000000"/>
          <w:sz w:val="28"/>
        </w:rPr>
        <w:t xml:space="preserve">
      Санаттар бойынша жерлер бөлінісі: </w:t>
      </w:r>
    </w:p>
    <w:bookmarkEnd w:id="6"/>
    <w:bookmarkStart w:name="z24" w:id="7"/>
    <w:p>
      <w:pPr>
        <w:spacing w:after="0"/>
        <w:ind w:left="0"/>
        <w:jc w:val="both"/>
      </w:pPr>
      <w:r>
        <w:rPr>
          <w:rFonts w:ascii="Times New Roman"/>
          <w:b w:val="false"/>
          <w:i w:val="false"/>
          <w:color w:val="000000"/>
          <w:sz w:val="28"/>
        </w:rPr>
        <w:t>
      ауыл шаруашылығы мақсатындағы жерлер – 30 976,20 га;</w:t>
      </w:r>
    </w:p>
    <w:bookmarkEnd w:id="7"/>
    <w:bookmarkStart w:name="z25" w:id="8"/>
    <w:p>
      <w:pPr>
        <w:spacing w:after="0"/>
        <w:ind w:left="0"/>
        <w:jc w:val="both"/>
      </w:pPr>
      <w:r>
        <w:rPr>
          <w:rFonts w:ascii="Times New Roman"/>
          <w:b w:val="false"/>
          <w:i w:val="false"/>
          <w:color w:val="000000"/>
          <w:sz w:val="28"/>
        </w:rPr>
        <w:t>
      елді мекен жерлері – 6888,99 га жерлерге бөлінеді.</w:t>
      </w:r>
    </w:p>
    <w:bookmarkEnd w:id="8"/>
    <w:bookmarkStart w:name="z26" w:id="9"/>
    <w:p>
      <w:pPr>
        <w:spacing w:after="0"/>
        <w:ind w:left="0"/>
        <w:jc w:val="both"/>
      </w:pPr>
      <w:r>
        <w:rPr>
          <w:rFonts w:ascii="Times New Roman"/>
          <w:b w:val="false"/>
          <w:i w:val="false"/>
          <w:color w:val="000000"/>
          <w:sz w:val="28"/>
        </w:rPr>
        <w:t>
      Табиғи жағдайлары бойынша Катонқарағай ауылдық округінің аумағы таулы-орманды дала аймағына жатады. Аймақтың климаты ылғалды, жазда орташа салқын және қыста суық. Аймақтың солтүстік жартысында бір жыл ішінде 500-800 мм жауын-шашын түседі, ал оңтүстікте 400-550 мм жақсы айқын жазғы максимуммен.</w:t>
      </w:r>
    </w:p>
    <w:bookmarkEnd w:id="9"/>
    <w:bookmarkStart w:name="z27" w:id="10"/>
    <w:p>
      <w:pPr>
        <w:spacing w:after="0"/>
        <w:ind w:left="0"/>
        <w:jc w:val="both"/>
      </w:pPr>
      <w:r>
        <w:rPr>
          <w:rFonts w:ascii="Times New Roman"/>
          <w:b w:val="false"/>
          <w:i w:val="false"/>
          <w:color w:val="000000"/>
          <w:sz w:val="28"/>
        </w:rPr>
        <w:t>
      Ауданның гидрографиялық желісі көптеген өзендермен, көлдермен, бұлақтармен ұсынылған. Аудан аумағының солтүстік шекарасынан ағып өтетін Бұқтырма өзені ең ірі су ағыны болып табылады. Ауданды шығыстан батысқа қарай қиып өтетін Нарын өзені екінші ірі су ағыны болып табылады. Тауларда көптеген ағындар пайда болады, әлсіз аңғар және ағынның жылдамдығы 1-2 м / сек. Өзендердің табиғаты таулы. Су сапалы, тұрмыстық және ауылшаруашылық сумен жабдықтаудың барлық түрлеріне жарамды. Осыған байланысты, ауданның барлық жайылымдары суландырылған және халықтың мал жайылымына суат белгілеуді талап етпейді.</w:t>
      </w:r>
    </w:p>
    <w:bookmarkEnd w:id="10"/>
    <w:bookmarkStart w:name="z28" w:id="11"/>
    <w:p>
      <w:pPr>
        <w:spacing w:after="0"/>
        <w:ind w:left="0"/>
        <w:jc w:val="both"/>
      </w:pPr>
      <w:r>
        <w:rPr>
          <w:rFonts w:ascii="Times New Roman"/>
          <w:b w:val="false"/>
          <w:i w:val="false"/>
          <w:color w:val="000000"/>
          <w:sz w:val="28"/>
        </w:rPr>
        <w:t>
      Топырағы негізінен таулы-орманды, таулы-кен, қара топырақты.</w:t>
      </w:r>
    </w:p>
    <w:bookmarkEnd w:id="11"/>
    <w:bookmarkStart w:name="z29" w:id="12"/>
    <w:p>
      <w:pPr>
        <w:spacing w:after="0"/>
        <w:ind w:left="0"/>
        <w:jc w:val="both"/>
      </w:pPr>
      <w:r>
        <w:rPr>
          <w:rFonts w:ascii="Times New Roman"/>
          <w:b w:val="false"/>
          <w:i w:val="false"/>
          <w:color w:val="000000"/>
          <w:sz w:val="28"/>
        </w:rPr>
        <w:t>
      Катонқарағай ауылдық округінің аумағында 1 ветеринарлық пункт, 2 мал қорымы және 1 мал тоғыту орны бар.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2022 жылдың 1 қаңтарына Катонқарағай ауылдық округінде (халықтың жеке ауласы және шаруа қожалықтардың мал басы) ірі қара мал 3810 бас, соның ішінде төлдейтін (сауынды) мал басы 3199 бас, қой мен ешкі 8555 бас, жылқылар 6921 бас (</w:t>
      </w:r>
      <w:r>
        <w:rPr>
          <w:rFonts w:ascii="Times New Roman"/>
          <w:b w:val="false"/>
          <w:i w:val="false"/>
          <w:color w:val="000000"/>
          <w:sz w:val="28"/>
        </w:rPr>
        <w:t>1-кесте</w:t>
      </w:r>
      <w:r>
        <w:rPr>
          <w:rFonts w:ascii="Times New Roman"/>
          <w:b w:val="false"/>
          <w:i w:val="false"/>
          <w:color w:val="000000"/>
          <w:sz w:val="28"/>
        </w:rPr>
        <w:t>) есептелген.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Катонқарағай ауылдық округі бойынша ауыл шаруашылығы жануарларының саны </w:t>
      </w:r>
      <w:r>
        <w:br/>
      </w:r>
      <w:r>
        <w:rPr>
          <w:rFonts w:ascii="Times New Roman"/>
          <w:b/>
          <w:i w:val="false"/>
          <w:color w:val="000000"/>
        </w:rPr>
        <w:t>туралы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мал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қожалықтарындағы мал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33" w:id="13"/>
    <w:p>
      <w:pPr>
        <w:spacing w:after="0"/>
        <w:ind w:left="0"/>
        <w:jc w:val="both"/>
      </w:pPr>
      <w:r>
        <w:rPr>
          <w:rFonts w:ascii="Times New Roman"/>
          <w:b w:val="false"/>
          <w:i w:val="false"/>
          <w:color w:val="000000"/>
          <w:sz w:val="28"/>
        </w:rPr>
        <w:t>
      Катонқарағай ауылдық округі бойынша ауыл шаруашылығы жануарларын жайылымдық алқаптармен қамтамасыз ету үшін барлығы 30 976,20 га, елді мекен шегінде 6888,99 га жайылым бар.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(Катонқарағай ауылы) мұқтажы үшін аналық (сауын) мал басын ұстау бойынша елді мекеннің жайылымдық алқаптарында 6888,99 га көлемінде қажеттілік 2117,0 га құрайды (</w:t>
      </w:r>
      <w:r>
        <w:rPr>
          <w:rFonts w:ascii="Times New Roman"/>
          <w:b w:val="false"/>
          <w:i w:val="false"/>
          <w:color w:val="000000"/>
          <w:sz w:val="28"/>
        </w:rPr>
        <w:t>2-кесте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bl>
    <w:bookmarkStart w:name="z35" w:id="14"/>
    <w:p>
      <w:pPr>
        <w:spacing w:after="0"/>
        <w:ind w:left="0"/>
        <w:jc w:val="both"/>
      </w:pPr>
      <w:r>
        <w:rPr>
          <w:rFonts w:ascii="Times New Roman"/>
          <w:b w:val="false"/>
          <w:i w:val="false"/>
          <w:color w:val="000000"/>
          <w:sz w:val="28"/>
        </w:rPr>
        <w:t>
      Қалыптасқан 2117,0 га мөлшеріндегі жайылымдық алқаптардың қажеттілігін, 500,99 га - Қабырға ауылы елді мекенінің жерлерінде, 387,8 га – К. Байбосыноваға тиесілі жерлерде, 1228,33 га - босалқы жерлерде халықтың ауыл шаруашылығы жануарларын жаю есебінен толықтыру қажет.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24094,8 га көлемінде жайылымдық жер қажеттілігі бар, ірі қара малдың бір басына түсетін жүктеме нормасы – 3,0 га/бас, қой мен ешкі – 0,6 га/бас, жылқы – 3,6 га/бас. (</w:t>
      </w:r>
      <w:r>
        <w:rPr>
          <w:rFonts w:ascii="Times New Roman"/>
          <w:b w:val="false"/>
          <w:i w:val="false"/>
          <w:color w:val="000000"/>
          <w:sz w:val="28"/>
        </w:rPr>
        <w:t>3-кесте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r>
    </w:tbl>
    <w:bookmarkStart w:name="z37" w:id="15"/>
    <w:p>
      <w:pPr>
        <w:spacing w:after="0"/>
        <w:ind w:left="0"/>
        <w:jc w:val="both"/>
      </w:pPr>
      <w:r>
        <w:rPr>
          <w:rFonts w:ascii="Times New Roman"/>
          <w:b w:val="false"/>
          <w:i w:val="false"/>
          <w:color w:val="000000"/>
          <w:sz w:val="28"/>
        </w:rPr>
        <w:t xml:space="preserve">
      Қалыптасқан 24094,8 га мөлшеріндегі жайылымдық алқаптардың қажеттілігін халықтың ауыл шаруашылығы жануарларын шалғайдағы жайылымдарда, "Эко тур Восток" жауапкершілігі шектеулі серіктестігінің жерлерінде - 1155,5 га, "Дауке" жауапкершілігі шектеулі серіктестігінің жерлерінде - 996,4 га, "Ай -Марал" жауапкершілігі шектеулі серіктестігінің жерлерінде - 1274,3 га, "Гаухар+" жауапкершілігі шектеулі серіктестігінің жерлерінде - 2320,7 га, азамат Е.М. Кильтрдің жерінде – 589,13 га, А. Балтабаевтың жерлерінде – 1548,3 га, А. Бакиннің жерлерінде – 2000,0 га, К.М. Сулейменованың жерлерінде – 1177,0 га, мемлекеттік ұлттық табиғи паркке тиесілі – 13 033,47 га жерлерде жаю есебінен толықтыру қажет. </w:t>
      </w:r>
    </w:p>
    <w:bookmarkEnd w:id="15"/>
    <w:bookmarkStart w:name="z38" w:id="16"/>
    <w:p>
      <w:pPr>
        <w:spacing w:after="0"/>
        <w:ind w:left="0"/>
        <w:jc w:val="both"/>
      </w:pPr>
      <w:r>
        <w:rPr>
          <w:rFonts w:ascii="Times New Roman"/>
          <w:b w:val="false"/>
          <w:i w:val="false"/>
          <w:color w:val="000000"/>
          <w:sz w:val="28"/>
        </w:rPr>
        <w:t>
      Катонқарағай ауылдық округіндегі шаруа және фермер қожалықтарындағы мал басы: ірі қара мал 2404 бас, қой мен ешкі 3472 бас, жылқы 3281 бас.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және фермер шаруашылықтары жайылымдарының ауданы 30 976,20 га құрайды (</w:t>
      </w:r>
      <w:r>
        <w:rPr>
          <w:rFonts w:ascii="Times New Roman"/>
          <w:b w:val="false"/>
          <w:i w:val="false"/>
          <w:color w:val="000000"/>
          <w:sz w:val="28"/>
        </w:rPr>
        <w:t>4-кесте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Катонқарағай ауылдық округі бойынша ауыл шаруашылығы өндірушілерінің ауыл </w:t>
      </w:r>
      <w:r>
        <w:br/>
      </w:r>
      <w:r>
        <w:rPr>
          <w:rFonts w:ascii="Times New Roman"/>
          <w:b/>
          <w:i w:val="false"/>
          <w:color w:val="000000"/>
        </w:rPr>
        <w:t xml:space="preserve">шаруашылығы жануарларын орналастыру үшін жайылымдарды қайта бөлу туралы </w:t>
      </w:r>
      <w:r>
        <w:br/>
      </w:r>
      <w:r>
        <w:rPr>
          <w:rFonts w:ascii="Times New Roman"/>
          <w:b/>
          <w:i w:val="false"/>
          <w:color w:val="000000"/>
        </w:rPr>
        <w:t xml:space="preserve">мәліметтер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Катонқарағай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1-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w:t>
      </w:r>
      <w:r>
        <w:br/>
      </w:r>
      <w:r>
        <w:rPr>
          <w:rFonts w:ascii="Times New Roman"/>
          <w:b/>
          <w:i w:val="false"/>
          <w:color w:val="000000"/>
        </w:rPr>
        <w:t xml:space="preserve">және жер пайдаланушылар бөлінісінде Катонқарағай ауылдық округінің аумағында </w:t>
      </w:r>
      <w:r>
        <w:br/>
      </w:r>
      <w:r>
        <w:rPr>
          <w:rFonts w:ascii="Times New Roman"/>
          <w:b/>
          <w:i w:val="false"/>
          <w:color w:val="000000"/>
        </w:rPr>
        <w:t xml:space="preserve">жайылымдардың орналасу сызбасы (картасы) </w:t>
      </w:r>
    </w:p>
    <w:bookmarkStart w:name="z4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5438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Катонқарағай ауылдық округі аумағында жайылымдардың орналасу сызбасы </w:t>
      </w:r>
      <w:r>
        <w:br/>
      </w:r>
      <w:r>
        <w:rPr>
          <w:rFonts w:ascii="Times New Roman"/>
          <w:b/>
          <w:i w:val="false"/>
          <w:color w:val="000000"/>
        </w:rPr>
        <w:t xml:space="preserve">(картасына) қоса берілетін жер учаскелерінің меншік иелері мен жер пайдаланушылар </w:t>
      </w:r>
      <w:r>
        <w:br/>
      </w:r>
      <w:r>
        <w:rPr>
          <w:rFonts w:ascii="Times New Roman"/>
          <w:b/>
          <w:i w:val="false"/>
          <w:color w:val="000000"/>
        </w:rPr>
        <w:t>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Байбосынова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5*3=15.0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тур Восток"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-Марал"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Кильтр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Сулейменова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13 033,47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Катонқарағай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 қосымша</w:t>
            </w:r>
          </w:p>
        </w:tc>
      </w:tr>
    </w:tbl>
    <w:bookmarkStart w:name="z48" w:id="18"/>
    <w:p>
      <w:pPr>
        <w:spacing w:after="0"/>
        <w:ind w:left="0"/>
        <w:jc w:val="left"/>
      </w:pPr>
      <w:r>
        <w:rPr>
          <w:rFonts w:ascii="Times New Roman"/>
          <w:b/>
          <w:i w:val="false"/>
          <w:color w:val="000000"/>
        </w:rPr>
        <w:t xml:space="preserve"> Жайылым айналымдарының қолайлы схемалары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 маусым</w:t>
            </w:r>
          </w:p>
        </w:tc>
      </w:tr>
    </w:tbl>
    <w:bookmarkStart w:name="z49" w:id="19"/>
    <w:p>
      <w:pPr>
        <w:spacing w:after="0"/>
        <w:ind w:left="0"/>
        <w:jc w:val="both"/>
      </w:pPr>
      <w:r>
        <w:rPr>
          <w:rFonts w:ascii="Times New Roman"/>
          <w:b w:val="false"/>
          <w:i w:val="false"/>
          <w:color w:val="000000"/>
          <w:sz w:val="28"/>
        </w:rPr>
        <w:t>
      Ескертпе: 1, 2, 3, 4 – бір жылда мал айдаудың кезектілігі.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Катонқарағай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оның ішінде маусымдық жайылымдардың сыртқы және ішкі </w:t>
      </w:r>
      <w:r>
        <w:br/>
      </w:r>
      <w:r>
        <w:rPr>
          <w:rFonts w:ascii="Times New Roman"/>
          <w:b/>
          <w:i w:val="false"/>
          <w:color w:val="000000"/>
        </w:rPr>
        <w:t xml:space="preserve">шекаралары мен алаңдары, жайылымдық инфрақұрылым объектілері белгіленген </w:t>
      </w:r>
      <w:r>
        <w:br/>
      </w:r>
      <w:r>
        <w:rPr>
          <w:rFonts w:ascii="Times New Roman"/>
          <w:b/>
          <w:i w:val="false"/>
          <w:color w:val="000000"/>
        </w:rPr>
        <w:t>картасы</w:t>
      </w:r>
    </w:p>
    <w:bookmarkStart w:name="z52"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Катонқарағай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w:t>
      </w:r>
      <w:r>
        <w:br/>
      </w:r>
      <w:r>
        <w:rPr>
          <w:rFonts w:ascii="Times New Roman"/>
          <w:b/>
          <w:i w:val="false"/>
          <w:color w:val="000000"/>
        </w:rPr>
        <w:t xml:space="preserve">(көлдерге, өзендерге, тоғандарға, апандарға, суару немесе суландыру каналдарына, </w:t>
      </w:r>
      <w:r>
        <w:br/>
      </w:r>
      <w:r>
        <w:rPr>
          <w:rFonts w:ascii="Times New Roman"/>
          <w:b/>
          <w:i w:val="false"/>
          <w:color w:val="000000"/>
        </w:rPr>
        <w:t xml:space="preserve">құбырлы немесе шахталы құдықтарға) қол жеткізу сызбасы </w:t>
      </w:r>
    </w:p>
    <w:bookmarkStart w:name="z55"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683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Катонқарағай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(немесе) заңды тұлғалардың ауыл шаруашылығы </w:t>
      </w:r>
      <w:r>
        <w:br/>
      </w:r>
      <w:r>
        <w:rPr>
          <w:rFonts w:ascii="Times New Roman"/>
          <w:b/>
          <w:i w:val="false"/>
          <w:color w:val="000000"/>
        </w:rPr>
        <w:t xml:space="preserve">жануарларының мал басын орналастыру үшін жайылымдарды қайта бөлу және оны </w:t>
      </w:r>
      <w:r>
        <w:br/>
      </w:r>
      <w:r>
        <w:rPr>
          <w:rFonts w:ascii="Times New Roman"/>
          <w:b/>
          <w:i w:val="false"/>
          <w:color w:val="000000"/>
        </w:rPr>
        <w:t>берілетін жайылымдарға ауыстыру сызбасы</w:t>
      </w:r>
    </w:p>
    <w:bookmarkStart w:name="z5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3152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Катонқарағай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6-қосымша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жануарларын жаюдың және айдаудың маусымдық </w:t>
      </w:r>
      <w:r>
        <w:br/>
      </w:r>
      <w:r>
        <w:rPr>
          <w:rFonts w:ascii="Times New Roman"/>
          <w:b/>
          <w:i w:val="false"/>
          <w:color w:val="000000"/>
        </w:rPr>
        <w:t>маршруттарын белгілейтін жайылымдарды пайдалану жөніндегі күнтізбелік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