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08d6" w14:textId="01f0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28 желтоқсандағы № 14/136–VІI "2022-2024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20 мамырдағы № 18/211-VІI шешімі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туралы" Катонқарағай аудандық мәслихатының 2021 жылғы 28 желтоқсандағы № 14/136-VІI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26357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Катонқарағай ауданының бюджеті тиісінше 1, 2-қосымшаларға сәйкес, соның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4 590 884,9 мың теңге, соның ішінде:</w:t>
      </w:r>
    </w:p>
    <w:p>
      <w:pPr>
        <w:spacing w:after="0"/>
        <w:ind w:left="0"/>
        <w:jc w:val="both"/>
      </w:pPr>
      <w:r>
        <w:rPr>
          <w:rFonts w:ascii="Times New Roman"/>
          <w:b w:val="false"/>
          <w:i w:val="false"/>
          <w:color w:val="000000"/>
          <w:sz w:val="28"/>
        </w:rPr>
        <w:t>
      салықтық түсімдер – 1 143 140,0 мың теңге;</w:t>
      </w:r>
    </w:p>
    <w:p>
      <w:pPr>
        <w:spacing w:after="0"/>
        <w:ind w:left="0"/>
        <w:jc w:val="both"/>
      </w:pPr>
      <w:r>
        <w:rPr>
          <w:rFonts w:ascii="Times New Roman"/>
          <w:b w:val="false"/>
          <w:i w:val="false"/>
          <w:color w:val="000000"/>
          <w:sz w:val="28"/>
        </w:rPr>
        <w:t>
      салықтық емес түсімдер – 36 817,0 мың теңге;</w:t>
      </w:r>
    </w:p>
    <w:p>
      <w:pPr>
        <w:spacing w:after="0"/>
        <w:ind w:left="0"/>
        <w:jc w:val="both"/>
      </w:pPr>
      <w:r>
        <w:rPr>
          <w:rFonts w:ascii="Times New Roman"/>
          <w:b w:val="false"/>
          <w:i w:val="false"/>
          <w:color w:val="000000"/>
          <w:sz w:val="28"/>
        </w:rPr>
        <w:t>
      негізгі капиталды сатудан түсетін түсімдер – 5 722,0 мың теңге;</w:t>
      </w:r>
    </w:p>
    <w:p>
      <w:pPr>
        <w:spacing w:after="0"/>
        <w:ind w:left="0"/>
        <w:jc w:val="both"/>
      </w:pPr>
      <w:r>
        <w:rPr>
          <w:rFonts w:ascii="Times New Roman"/>
          <w:b w:val="false"/>
          <w:i w:val="false"/>
          <w:color w:val="000000"/>
          <w:sz w:val="28"/>
        </w:rPr>
        <w:t>
      трансферттер түсімі – 3 405 205,9 мың теңге;</w:t>
      </w:r>
    </w:p>
    <w:p>
      <w:pPr>
        <w:spacing w:after="0"/>
        <w:ind w:left="0"/>
        <w:jc w:val="both"/>
      </w:pPr>
      <w:r>
        <w:rPr>
          <w:rFonts w:ascii="Times New Roman"/>
          <w:b w:val="false"/>
          <w:i w:val="false"/>
          <w:color w:val="000000"/>
          <w:sz w:val="28"/>
        </w:rPr>
        <w:t>
      2) шығындар – 4 653 847,0 мың теңге;</w:t>
      </w:r>
    </w:p>
    <w:p>
      <w:pPr>
        <w:spacing w:after="0"/>
        <w:ind w:left="0"/>
        <w:jc w:val="both"/>
      </w:pPr>
      <w:r>
        <w:rPr>
          <w:rFonts w:ascii="Times New Roman"/>
          <w:b w:val="false"/>
          <w:i w:val="false"/>
          <w:color w:val="000000"/>
          <w:sz w:val="28"/>
        </w:rPr>
        <w:t>
      3) таза бюджеттік кредиттеу – 28 101,0 мың теңге, соның ішінде:</w:t>
      </w:r>
    </w:p>
    <w:p>
      <w:pPr>
        <w:spacing w:after="0"/>
        <w:ind w:left="0"/>
        <w:jc w:val="both"/>
      </w:pPr>
      <w:r>
        <w:rPr>
          <w:rFonts w:ascii="Times New Roman"/>
          <w:b w:val="false"/>
          <w:i w:val="false"/>
          <w:color w:val="000000"/>
          <w:sz w:val="28"/>
        </w:rPr>
        <w:t>
      бюджеттік кредиттер – 91 890,0 мың теңге;</w:t>
      </w:r>
    </w:p>
    <w:p>
      <w:pPr>
        <w:spacing w:after="0"/>
        <w:ind w:left="0"/>
        <w:jc w:val="both"/>
      </w:pPr>
      <w:r>
        <w:rPr>
          <w:rFonts w:ascii="Times New Roman"/>
          <w:b w:val="false"/>
          <w:i w:val="false"/>
          <w:color w:val="000000"/>
          <w:sz w:val="28"/>
        </w:rPr>
        <w:t>
      бюджеттік кредиттерді өтеу – 63 789,0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- 91 063,1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91 063,1 мың теңге:</w:t>
      </w:r>
    </w:p>
    <w:p>
      <w:pPr>
        <w:spacing w:after="0"/>
        <w:ind w:left="0"/>
        <w:jc w:val="both"/>
      </w:pPr>
      <w:r>
        <w:rPr>
          <w:rFonts w:ascii="Times New Roman"/>
          <w:b w:val="false"/>
          <w:i w:val="false"/>
          <w:color w:val="000000"/>
          <w:sz w:val="28"/>
        </w:rPr>
        <w:t>
      қарыздар түсімі – 91 890,0 мың теңге;</w:t>
      </w:r>
    </w:p>
    <w:p>
      <w:pPr>
        <w:spacing w:after="0"/>
        <w:ind w:left="0"/>
        <w:jc w:val="both"/>
      </w:pPr>
      <w:r>
        <w:rPr>
          <w:rFonts w:ascii="Times New Roman"/>
          <w:b w:val="false"/>
          <w:i w:val="false"/>
          <w:color w:val="000000"/>
          <w:sz w:val="28"/>
        </w:rPr>
        <w:t>
      қарыздарды өтеу – 63 789,0 мың теңге;</w:t>
      </w:r>
    </w:p>
    <w:p>
      <w:pPr>
        <w:spacing w:after="0"/>
        <w:ind w:left="0"/>
        <w:jc w:val="both"/>
      </w:pPr>
      <w:r>
        <w:rPr>
          <w:rFonts w:ascii="Times New Roman"/>
          <w:b w:val="false"/>
          <w:i w:val="false"/>
          <w:color w:val="000000"/>
          <w:sz w:val="28"/>
        </w:rPr>
        <w:t>
      бюджет қаражатының пайдаланылатын қалдықтары – 62 962,1 мың теңге.".</w:t>
      </w:r>
    </w:p>
    <w:bookmarkStart w:name="z7" w:id="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қосымшалар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қосымшаларына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20 мамырдағы </w:t>
            </w:r>
            <w:r>
              <w:br/>
            </w:r>
            <w:r>
              <w:rPr>
                <w:rFonts w:ascii="Times New Roman"/>
                <w:b w:val="false"/>
                <w:i w:val="false"/>
                <w:color w:val="000000"/>
                <w:sz w:val="20"/>
              </w:rPr>
              <w:t xml:space="preserve">№18/211-VII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14/136-VІI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4590884,9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4653847,0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20 мамырдағы </w:t>
            </w:r>
            <w:r>
              <w:br/>
            </w:r>
            <w:r>
              <w:rPr>
                <w:rFonts w:ascii="Times New Roman"/>
                <w:b w:val="false"/>
                <w:i w:val="false"/>
                <w:color w:val="000000"/>
                <w:sz w:val="20"/>
              </w:rPr>
              <w:t xml:space="preserve">№ 18/211-VII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14/136 -VІI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2022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