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24af" w14:textId="6b12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28 желтоқсандағы № 14/136–VІI "2022-2024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30 наурыздағы № 16/167-VІI шешімі</w:t>
      </w:r>
    </w:p>
    <w:p>
      <w:pPr>
        <w:spacing w:after="0"/>
        <w:ind w:left="0"/>
        <w:jc w:val="both"/>
      </w:pPr>
      <w:r>
        <w:rPr>
          <w:rFonts w:ascii="Times New Roman"/>
          <w:b w:val="false"/>
          <w:i w:val="false"/>
          <w:color w:val="000000"/>
          <w:sz w:val="28"/>
        </w:rPr>
        <w:t>
      Катонқарағай аудандық мәслихаты ШЕШТІ:</w:t>
      </w:r>
    </w:p>
    <w:bookmarkStart w:name="z13" w:id="0"/>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туралы" Катонқарағай аудандық мәслихатының 2021 жылғы 28 желтоқсандағы № 14/136-VІI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26357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4 482 884,9 мың теңге, соның ішінде:</w:t>
      </w:r>
    </w:p>
    <w:p>
      <w:pPr>
        <w:spacing w:after="0"/>
        <w:ind w:left="0"/>
        <w:jc w:val="both"/>
      </w:pPr>
      <w:r>
        <w:rPr>
          <w:rFonts w:ascii="Times New Roman"/>
          <w:b w:val="false"/>
          <w:i w:val="false"/>
          <w:color w:val="000000"/>
          <w:sz w:val="28"/>
        </w:rPr>
        <w:t>
      салықтық түсімдер – 1 035 140,0 мың теңге;</w:t>
      </w:r>
    </w:p>
    <w:p>
      <w:pPr>
        <w:spacing w:after="0"/>
        <w:ind w:left="0"/>
        <w:jc w:val="both"/>
      </w:pPr>
      <w:r>
        <w:rPr>
          <w:rFonts w:ascii="Times New Roman"/>
          <w:b w:val="false"/>
          <w:i w:val="false"/>
          <w:color w:val="000000"/>
          <w:sz w:val="28"/>
        </w:rPr>
        <w:t>
      салықтық емес түсімдер – 36 817,0 мың теңге;</w:t>
      </w:r>
    </w:p>
    <w:p>
      <w:pPr>
        <w:spacing w:after="0"/>
        <w:ind w:left="0"/>
        <w:jc w:val="both"/>
      </w:pPr>
      <w:r>
        <w:rPr>
          <w:rFonts w:ascii="Times New Roman"/>
          <w:b w:val="false"/>
          <w:i w:val="false"/>
          <w:color w:val="000000"/>
          <w:sz w:val="28"/>
        </w:rPr>
        <w:t>
      негізгі капиталды сатудан түсетін түсімдер – 5 722,0 мың теңге;</w:t>
      </w:r>
    </w:p>
    <w:p>
      <w:pPr>
        <w:spacing w:after="0"/>
        <w:ind w:left="0"/>
        <w:jc w:val="both"/>
      </w:pPr>
      <w:r>
        <w:rPr>
          <w:rFonts w:ascii="Times New Roman"/>
          <w:b w:val="false"/>
          <w:i w:val="false"/>
          <w:color w:val="000000"/>
          <w:sz w:val="28"/>
        </w:rPr>
        <w:t>
      трансферттер түсімі – 3 405 205,9 мың теңге;</w:t>
      </w:r>
    </w:p>
    <w:p>
      <w:pPr>
        <w:spacing w:after="0"/>
        <w:ind w:left="0"/>
        <w:jc w:val="both"/>
      </w:pPr>
      <w:r>
        <w:rPr>
          <w:rFonts w:ascii="Times New Roman"/>
          <w:b w:val="false"/>
          <w:i w:val="false"/>
          <w:color w:val="000000"/>
          <w:sz w:val="28"/>
        </w:rPr>
        <w:t>
      2) шығындар – 4 545 847,0 мың теңге;</w:t>
      </w:r>
    </w:p>
    <w:p>
      <w:pPr>
        <w:spacing w:after="0"/>
        <w:ind w:left="0"/>
        <w:jc w:val="both"/>
      </w:pPr>
      <w:r>
        <w:rPr>
          <w:rFonts w:ascii="Times New Roman"/>
          <w:b w:val="false"/>
          <w:i w:val="false"/>
          <w:color w:val="000000"/>
          <w:sz w:val="28"/>
        </w:rPr>
        <w:t>
      3) таза бюджеттік кредиттеу – 28 101,0 мың теңге, соның ішінде:</w:t>
      </w:r>
    </w:p>
    <w:p>
      <w:pPr>
        <w:spacing w:after="0"/>
        <w:ind w:left="0"/>
        <w:jc w:val="both"/>
      </w:pPr>
      <w:r>
        <w:rPr>
          <w:rFonts w:ascii="Times New Roman"/>
          <w:b w:val="false"/>
          <w:i w:val="false"/>
          <w:color w:val="000000"/>
          <w:sz w:val="28"/>
        </w:rPr>
        <w:t>
      бюджеттік кредиттер – 91 890,0 мың теңге;</w:t>
      </w:r>
    </w:p>
    <w:p>
      <w:pPr>
        <w:spacing w:after="0"/>
        <w:ind w:left="0"/>
        <w:jc w:val="both"/>
      </w:pPr>
      <w:r>
        <w:rPr>
          <w:rFonts w:ascii="Times New Roman"/>
          <w:b w:val="false"/>
          <w:i w:val="false"/>
          <w:color w:val="000000"/>
          <w:sz w:val="28"/>
        </w:rPr>
        <w:t>
      бюджеттік кредиттерді өтеу – 63 789,0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- 91 063,1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91 063,1 мың теңге:</w:t>
      </w:r>
    </w:p>
    <w:p>
      <w:pPr>
        <w:spacing w:after="0"/>
        <w:ind w:left="0"/>
        <w:jc w:val="both"/>
      </w:pPr>
      <w:r>
        <w:rPr>
          <w:rFonts w:ascii="Times New Roman"/>
          <w:b w:val="false"/>
          <w:i w:val="false"/>
          <w:color w:val="000000"/>
          <w:sz w:val="28"/>
        </w:rPr>
        <w:t>
      қарыздар түсімі – 91 890,0 мың теңге;</w:t>
      </w:r>
    </w:p>
    <w:p>
      <w:pPr>
        <w:spacing w:after="0"/>
        <w:ind w:left="0"/>
        <w:jc w:val="both"/>
      </w:pPr>
      <w:r>
        <w:rPr>
          <w:rFonts w:ascii="Times New Roman"/>
          <w:b w:val="false"/>
          <w:i w:val="false"/>
          <w:color w:val="000000"/>
          <w:sz w:val="28"/>
        </w:rPr>
        <w:t>
      қарыздарды өтеу – 63 789,0 мың теңге;</w:t>
      </w:r>
    </w:p>
    <w:p>
      <w:pPr>
        <w:spacing w:after="0"/>
        <w:ind w:left="0"/>
        <w:jc w:val="both"/>
      </w:pPr>
      <w:r>
        <w:rPr>
          <w:rFonts w:ascii="Times New Roman"/>
          <w:b w:val="false"/>
          <w:i w:val="false"/>
          <w:color w:val="000000"/>
          <w:sz w:val="28"/>
        </w:rPr>
        <w:t>
      бюджет қаражатының пайдаланылатын қалдықтары – 62 962,1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Катонқарағай аудандық прокуратурасының наразылығы қанағаттандырылсын.</w:t>
      </w:r>
    </w:p>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16/167-VII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14/136-VІI шешіміне</w:t>
            </w:r>
            <w:r>
              <w:br/>
            </w:r>
            <w:r>
              <w:rPr>
                <w:rFonts w:ascii="Times New Roman"/>
                <w:b w:val="false"/>
                <w:i w:val="false"/>
                <w:color w:val="000000"/>
                <w:sz w:val="20"/>
              </w:rPr>
              <w:t>1- қосымша</w:t>
            </w:r>
          </w:p>
        </w:tc>
      </w:tr>
    </w:tbl>
    <w:bookmarkStart w:name="z3" w:id="1"/>
    <w:p>
      <w:pPr>
        <w:spacing w:after="0"/>
        <w:ind w:left="0"/>
        <w:jc w:val="left"/>
      </w:pPr>
      <w:r>
        <w:rPr>
          <w:rFonts w:ascii="Times New Roman"/>
          <w:b/>
          <w:i w:val="false"/>
          <w:color w:val="000000"/>
        </w:rPr>
        <w:t xml:space="preserve"> 2022 жылға арналған Катонқарағай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16/167-VII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w:t>
            </w:r>
            <w:r>
              <w:br/>
            </w:r>
            <w:r>
              <w:rPr>
                <w:rFonts w:ascii="Times New Roman"/>
                <w:b w:val="false"/>
                <w:i w:val="false"/>
                <w:color w:val="000000"/>
                <w:sz w:val="20"/>
              </w:rPr>
              <w:t>4-қосымша</w:t>
            </w:r>
          </w:p>
        </w:tc>
      </w:tr>
    </w:tbl>
    <w:bookmarkStart w:name="z6" w:id="2"/>
    <w:p>
      <w:pPr>
        <w:spacing w:after="0"/>
        <w:ind w:left="0"/>
        <w:jc w:val="left"/>
      </w:pPr>
      <w:r>
        <w:rPr>
          <w:rFonts w:ascii="Times New Roman"/>
          <w:b/>
          <w:i w:val="false"/>
          <w:color w:val="000000"/>
        </w:rPr>
        <w:t xml:space="preserve"> 2022 жылға арналған жергілікті бюджеттен қаржыландырылатын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16/167-VII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14/136 -VІI шешіміне</w:t>
            </w:r>
            <w:r>
              <w:br/>
            </w:r>
            <w:r>
              <w:rPr>
                <w:rFonts w:ascii="Times New Roman"/>
                <w:b w:val="false"/>
                <w:i w:val="false"/>
                <w:color w:val="000000"/>
                <w:sz w:val="20"/>
              </w:rPr>
              <w:t>5-қосымша</w:t>
            </w:r>
          </w:p>
        </w:tc>
      </w:tr>
    </w:tbl>
    <w:bookmarkStart w:name="z9" w:id="3"/>
    <w:p>
      <w:pPr>
        <w:spacing w:after="0"/>
        <w:ind w:left="0"/>
        <w:jc w:val="left"/>
      </w:pPr>
      <w:r>
        <w:rPr>
          <w:rFonts w:ascii="Times New Roman"/>
          <w:b/>
          <w:i w:val="false"/>
          <w:color w:val="000000"/>
        </w:rPr>
        <w:t xml:space="preserve"> 2022 жылға арналған аудандық бюджетке облыстық бюджеттен түскен нысаналы ағымдағы трансферттер және даму трансферттері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16/167-VII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w:t>
            </w:r>
            <w:r>
              <w:br/>
            </w:r>
            <w:r>
              <w:rPr>
                <w:rFonts w:ascii="Times New Roman"/>
                <w:b w:val="false"/>
                <w:i w:val="false"/>
                <w:color w:val="000000"/>
                <w:sz w:val="20"/>
              </w:rPr>
              <w:t>6-қосымша</w:t>
            </w:r>
          </w:p>
        </w:tc>
      </w:tr>
    </w:tbl>
    <w:bookmarkStart w:name="z12" w:id="4"/>
    <w:p>
      <w:pPr>
        <w:spacing w:after="0"/>
        <w:ind w:left="0"/>
        <w:jc w:val="left"/>
      </w:pPr>
      <w:r>
        <w:rPr>
          <w:rFonts w:ascii="Times New Roman"/>
          <w:b/>
          <w:i w:val="false"/>
          <w:color w:val="000000"/>
        </w:rPr>
        <w:t xml:space="preserve"> 2022 жылға арналған аудандық бюджетке республикалық бюджеттен түскен нысаналы ағымдағы және даму трансферттері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