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4a5b" w14:textId="b774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2023 жылға арналған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Алтай ауданы әкімдігінің 2022 жылғы 11 қарашадағы № 564 қаулысы</w:t>
      </w:r>
    </w:p>
    <w:p>
      <w:pPr>
        <w:spacing w:after="0"/>
        <w:ind w:left="0"/>
        <w:jc w:val="both"/>
      </w:pPr>
      <w:bookmarkStart w:name="z6" w:id="0"/>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18-бабы</w:t>
      </w:r>
      <w:r>
        <w:rPr>
          <w:rFonts w:ascii="Times New Roman"/>
          <w:b w:val="false"/>
          <w:i w:val="false"/>
          <w:color w:val="000000"/>
          <w:sz w:val="28"/>
        </w:rPr>
        <w:t xml:space="preserve"> 1-бөлігінің 2) тармақшасына, "Халықты жұмыспен қамту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Денсаулық сақтау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Алтай ауданының әкімдігі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Алтай ауданында білім беру ұйымдарының түлектері болып табылатын ата-анасынан айырылған немесе кәмелетке толғанға дейін ата-анасының қамқорлығынсыз қалған жастар қатарындағы азаматтарды жұмысқа орналастыру үшін 2023 жылға арналған жұмыс орындарына квота белгіленсін.</w:t>
      </w:r>
    </w:p>
    <w:bookmarkEnd w:id="1"/>
    <w:bookmarkStart w:name="z8"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Алтай ауданында бас бостандығынан айыру орындарынан босатылған адамдарды жұмысқа орналастыру үшін 2023 жылға арналған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Алтай ауданында пробация қызметінің есебінде тұрған адамдарды жұмысқа орналастыру үшін 2023 жылға арналған жұмыс орындарына квота белгіленсін.</w:t>
      </w:r>
    </w:p>
    <w:bookmarkEnd w:id="3"/>
    <w:bookmarkStart w:name="z10" w:id="4"/>
    <w:p>
      <w:pPr>
        <w:spacing w:after="0"/>
        <w:ind w:left="0"/>
        <w:jc w:val="both"/>
      </w:pPr>
      <w:r>
        <w:rPr>
          <w:rFonts w:ascii="Times New Roman"/>
          <w:b w:val="false"/>
          <w:i w:val="false"/>
          <w:color w:val="000000"/>
          <w:sz w:val="28"/>
        </w:rPr>
        <w:t>
      4. "Алтай ауданының жұмыспен қамту және әлеуметтік бағдарламалар бөлімі" мемлекеттік мекемесі осы қаулыны ресми жарияланғаннан кейін Қазақстан Республикасының заңнамасында белгіленген тәртіппен Алтай ауданы әкімдігінің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5. Осы қаулының орындалуын бақылау аудан әкімінің орынбасары Ж. А. Асқароваға жүктелсін.</w:t>
      </w:r>
    </w:p>
    <w:bookmarkEnd w:id="5"/>
    <w:bookmarkStart w:name="z12" w:id="6"/>
    <w:p>
      <w:pPr>
        <w:spacing w:after="0"/>
        <w:ind w:left="0"/>
        <w:jc w:val="both"/>
      </w:pPr>
      <w:r>
        <w:rPr>
          <w:rFonts w:ascii="Times New Roman"/>
          <w:b w:val="false"/>
          <w:i w:val="false"/>
          <w:color w:val="000000"/>
          <w:sz w:val="28"/>
        </w:rPr>
        <w:t>
      6. Осы қаулы 2023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2022 жылғы 11 қарашадағы </w:t>
            </w:r>
            <w:r>
              <w:br/>
            </w:r>
            <w:r>
              <w:rPr>
                <w:rFonts w:ascii="Times New Roman"/>
                <w:b w:val="false"/>
                <w:i w:val="false"/>
                <w:color w:val="000000"/>
                <w:sz w:val="20"/>
              </w:rPr>
              <w:t xml:space="preserve">№ 564 қаулысына </w:t>
            </w:r>
            <w:r>
              <w:br/>
            </w:r>
            <w:r>
              <w:rPr>
                <w:rFonts w:ascii="Times New Roman"/>
                <w:b w:val="false"/>
                <w:i w:val="false"/>
                <w:color w:val="000000"/>
                <w:sz w:val="20"/>
              </w:rPr>
              <w:t>1-қосымша</w:t>
            </w:r>
          </w:p>
        </w:tc>
      </w:tr>
    </w:tbl>
    <w:bookmarkStart w:name="z15" w:id="7"/>
    <w:p>
      <w:pPr>
        <w:spacing w:after="0"/>
        <w:ind w:left="0"/>
        <w:jc w:val="left"/>
      </w:pPr>
      <w:r>
        <w:rPr>
          <w:rFonts w:ascii="Times New Roman"/>
          <w:b/>
          <w:i w:val="false"/>
          <w:color w:val="000000"/>
        </w:rPr>
        <w:t xml:space="preserve"> 2023 жылға арналған Алтай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квота белгіленетін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 1 арнайы мектеп-интернаты"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Алтай ауданы бойынша білім бөлімінің "Алтай қаласының № 11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2022 жылғы 11 қарашадағы </w:t>
            </w:r>
            <w:r>
              <w:br/>
            </w:r>
            <w:r>
              <w:rPr>
                <w:rFonts w:ascii="Times New Roman"/>
                <w:b w:val="false"/>
                <w:i w:val="false"/>
                <w:color w:val="000000"/>
                <w:sz w:val="20"/>
              </w:rPr>
              <w:t xml:space="preserve">№ 564 қаулысына </w:t>
            </w:r>
            <w:r>
              <w:br/>
            </w:r>
            <w:r>
              <w:rPr>
                <w:rFonts w:ascii="Times New Roman"/>
                <w:b w:val="false"/>
                <w:i w:val="false"/>
                <w:color w:val="000000"/>
                <w:sz w:val="20"/>
              </w:rPr>
              <w:t>2-қосымша</w:t>
            </w:r>
          </w:p>
        </w:tc>
      </w:tr>
    </w:tbl>
    <w:bookmarkStart w:name="z17" w:id="8"/>
    <w:p>
      <w:pPr>
        <w:spacing w:after="0"/>
        <w:ind w:left="0"/>
        <w:jc w:val="left"/>
      </w:pPr>
      <w:r>
        <w:rPr>
          <w:rFonts w:ascii="Times New Roman"/>
          <w:b/>
          <w:i w:val="false"/>
          <w:color w:val="000000"/>
        </w:rPr>
        <w:t xml:space="preserve"> 2023 жылға арналған Алтай ауданында бас бостандығынан айыру орындарынан босатылған адамдар үшін жұмыс орындарына квота белгіленетін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Тәртіп"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2022 жылғы 11 қарашадағы </w:t>
            </w:r>
            <w:r>
              <w:br/>
            </w:r>
            <w:r>
              <w:rPr>
                <w:rFonts w:ascii="Times New Roman"/>
                <w:b w:val="false"/>
                <w:i w:val="false"/>
                <w:color w:val="000000"/>
                <w:sz w:val="20"/>
              </w:rPr>
              <w:t xml:space="preserve">№ 564 қаулысына </w:t>
            </w:r>
            <w:r>
              <w:br/>
            </w:r>
            <w:r>
              <w:rPr>
                <w:rFonts w:ascii="Times New Roman"/>
                <w:b w:val="false"/>
                <w:i w:val="false"/>
                <w:color w:val="000000"/>
                <w:sz w:val="20"/>
              </w:rPr>
              <w:t>3-қосымша</w:t>
            </w:r>
          </w:p>
        </w:tc>
      </w:tr>
    </w:tbl>
    <w:bookmarkStart w:name="z19" w:id="9"/>
    <w:p>
      <w:pPr>
        <w:spacing w:after="0"/>
        <w:ind w:left="0"/>
        <w:jc w:val="left"/>
      </w:pPr>
      <w:r>
        <w:rPr>
          <w:rFonts w:ascii="Times New Roman"/>
          <w:b/>
          <w:i w:val="false"/>
          <w:color w:val="000000"/>
        </w:rPr>
        <w:t xml:space="preserve"> 2023 жылға арналған Алтай ауданында пробация қызметінің есебінде тұрған адамдар үшін жұмыс орындарына квота белгіленетін ұйымдардың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санынан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әкімдігінің "Алтай қаласының жылу-су орталығы"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Тәртіп"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