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ff58" w14:textId="f0bf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2021 жылғы 24 желтоқсандағы №15-1 "2022-2024 жылдарға арналған Зайсан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2022 жылғы 22 қыркүйектегі № 23-5/1 шешімі</w:t>
      </w:r>
    </w:p>
    <w:p>
      <w:pPr>
        <w:spacing w:after="0"/>
        <w:ind w:left="0"/>
        <w:jc w:val="both"/>
      </w:pPr>
      <w:bookmarkStart w:name="z5" w:id="0"/>
      <w:r>
        <w:rPr>
          <w:rFonts w:ascii="Times New Roman"/>
          <w:b w:val="false"/>
          <w:i w:val="false"/>
          <w:color w:val="000000"/>
          <w:sz w:val="28"/>
        </w:rPr>
        <w:t>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"2022-2024 жылдарға арналған Зайсан ауданының бюджеті туралы" 2021 жылғы 24 желтоқсандағы №15-1 (Нормативтік құқықтық актілерді мемлекеттік тіркеу тізілімінде №26263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1)кірістер – 5 042 921,8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- 1 623 797,0 мың теңге;</w:t>
      </w:r>
    </w:p>
    <w:bookmarkEnd w:id="4"/>
    <w:bookmarkStart w:name="z11" w:id="5"/>
    <w:p>
      <w:pPr>
        <w:spacing w:after="0"/>
        <w:ind w:left="0"/>
        <w:jc w:val="both"/>
      </w:pPr>
      <w:r>
        <w:rPr>
          <w:rFonts w:ascii="Times New Roman"/>
          <w:b w:val="false"/>
          <w:i w:val="false"/>
          <w:color w:val="000000"/>
          <w:sz w:val="28"/>
        </w:rPr>
        <w:t>
      салықтық емес түсімдер – 37 985,0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46 078,0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3 335 061,8 мың теңге;</w:t>
      </w:r>
    </w:p>
    <w:bookmarkEnd w:id="7"/>
    <w:bookmarkStart w:name="z14" w:id="8"/>
    <w:p>
      <w:pPr>
        <w:spacing w:after="0"/>
        <w:ind w:left="0"/>
        <w:jc w:val="both"/>
      </w:pPr>
      <w:r>
        <w:rPr>
          <w:rFonts w:ascii="Times New Roman"/>
          <w:b w:val="false"/>
          <w:i w:val="false"/>
          <w:color w:val="000000"/>
          <w:sz w:val="28"/>
        </w:rPr>
        <w:t>
      2)шығындар – 5 088 259,9 мың теңге;</w:t>
      </w:r>
    </w:p>
    <w:bookmarkEnd w:id="8"/>
    <w:bookmarkStart w:name="z15" w:id="9"/>
    <w:p>
      <w:pPr>
        <w:spacing w:after="0"/>
        <w:ind w:left="0"/>
        <w:jc w:val="both"/>
      </w:pPr>
      <w:r>
        <w:rPr>
          <w:rFonts w:ascii="Times New Roman"/>
          <w:b w:val="false"/>
          <w:i w:val="false"/>
          <w:color w:val="000000"/>
          <w:sz w:val="28"/>
        </w:rPr>
        <w:t>
      3)таза бюджеттік кредиттеу – 25 024,0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45 945,0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20 921,0 мың теңге;</w:t>
      </w:r>
    </w:p>
    <w:bookmarkEnd w:id="11"/>
    <w:bookmarkStart w:name="z18" w:id="12"/>
    <w:p>
      <w:pPr>
        <w:spacing w:after="0"/>
        <w:ind w:left="0"/>
        <w:jc w:val="both"/>
      </w:pPr>
      <w:r>
        <w:rPr>
          <w:rFonts w:ascii="Times New Roman"/>
          <w:b w:val="false"/>
          <w:i w:val="false"/>
          <w:color w:val="000000"/>
          <w:sz w:val="28"/>
        </w:rPr>
        <w:t>
      4)қаржы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5)бюджет тапшылығы (профициті) – -70 362,1 мың теңге;</w:t>
      </w:r>
    </w:p>
    <w:bookmarkEnd w:id="15"/>
    <w:bookmarkStart w:name="z22" w:id="16"/>
    <w:p>
      <w:pPr>
        <w:spacing w:after="0"/>
        <w:ind w:left="0"/>
        <w:jc w:val="both"/>
      </w:pPr>
      <w:r>
        <w:rPr>
          <w:rFonts w:ascii="Times New Roman"/>
          <w:b w:val="false"/>
          <w:i w:val="false"/>
          <w:color w:val="000000"/>
          <w:sz w:val="28"/>
        </w:rPr>
        <w:t>
      6)бюджет тапшылығын қаржыландыру (профицитті пайдалану) –</w:t>
      </w:r>
    </w:p>
    <w:bookmarkEnd w:id="16"/>
    <w:bookmarkStart w:name="z23" w:id="17"/>
    <w:p>
      <w:pPr>
        <w:spacing w:after="0"/>
        <w:ind w:left="0"/>
        <w:jc w:val="both"/>
      </w:pPr>
      <w:r>
        <w:rPr>
          <w:rFonts w:ascii="Times New Roman"/>
          <w:b w:val="false"/>
          <w:i w:val="false"/>
          <w:color w:val="000000"/>
          <w:sz w:val="28"/>
        </w:rPr>
        <w:t>
      70 362,1 мың теңге;</w:t>
      </w:r>
    </w:p>
    <w:bookmarkEnd w:id="17"/>
    <w:bookmarkStart w:name="z24" w:id="18"/>
    <w:p>
      <w:pPr>
        <w:spacing w:after="0"/>
        <w:ind w:left="0"/>
        <w:jc w:val="both"/>
      </w:pPr>
      <w:r>
        <w:rPr>
          <w:rFonts w:ascii="Times New Roman"/>
          <w:b w:val="false"/>
          <w:i w:val="false"/>
          <w:color w:val="000000"/>
          <w:sz w:val="28"/>
        </w:rPr>
        <w:t>
      қарыздар түсімі – 45 945,0 мың теңге;</w:t>
      </w:r>
    </w:p>
    <w:bookmarkEnd w:id="18"/>
    <w:bookmarkStart w:name="z25" w:id="19"/>
    <w:p>
      <w:pPr>
        <w:spacing w:after="0"/>
        <w:ind w:left="0"/>
        <w:jc w:val="both"/>
      </w:pPr>
      <w:r>
        <w:rPr>
          <w:rFonts w:ascii="Times New Roman"/>
          <w:b w:val="false"/>
          <w:i w:val="false"/>
          <w:color w:val="000000"/>
          <w:sz w:val="28"/>
        </w:rPr>
        <w:t>
      қарыздарды өтеу – 109 594,0 мың теңге;</w:t>
      </w:r>
    </w:p>
    <w:bookmarkEnd w:id="19"/>
    <w:bookmarkStart w:name="z26" w:id="20"/>
    <w:p>
      <w:pPr>
        <w:spacing w:after="0"/>
        <w:ind w:left="0"/>
        <w:jc w:val="both"/>
      </w:pPr>
      <w:r>
        <w:rPr>
          <w:rFonts w:ascii="Times New Roman"/>
          <w:b w:val="false"/>
          <w:i w:val="false"/>
          <w:color w:val="000000"/>
          <w:sz w:val="28"/>
        </w:rPr>
        <w:t>
      бюджет қаражатының пайдаланатын қалдықтары – 134 011,1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"6. 2022 жылға арналған аудандық бюджетте облыстық бюджеттен нысаналы трансферттер 1 147 490,4 мың теңге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"7. 2022 жылға арналған аудандық бюджетте республикалық бюджеттен нысаналы трансферттер 2 047 622,0 мың теңге сомасында ескерілсін.".</w:t>
      </w:r>
    </w:p>
    <w:bookmarkEnd w:id="22"/>
    <w:bookmarkStart w:name="z31"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2" w:id="2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 15-1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2022 жылғы 22 қыркүйектегі </w:t>
            </w:r>
            <w:r>
              <w:br/>
            </w:r>
            <w:r>
              <w:rPr>
                <w:rFonts w:ascii="Times New Roman"/>
                <w:b w:val="false"/>
                <w:i w:val="false"/>
                <w:color w:val="000000"/>
                <w:sz w:val="20"/>
              </w:rPr>
              <w:t xml:space="preserve">№ 23-5/1 шешіміне </w:t>
            </w:r>
            <w:r>
              <w:br/>
            </w:r>
            <w:r>
              <w:rPr>
                <w:rFonts w:ascii="Times New Roman"/>
                <w:b w:val="false"/>
                <w:i w:val="false"/>
                <w:color w:val="000000"/>
                <w:sz w:val="20"/>
              </w:rPr>
              <w:t>қосымша</w:t>
            </w:r>
          </w:p>
        </w:tc>
      </w:tr>
    </w:tbl>
    <w:bookmarkStart w:name="z36" w:id="25"/>
    <w:p>
      <w:pPr>
        <w:spacing w:after="0"/>
        <w:ind w:left="0"/>
        <w:jc w:val="left"/>
      </w:pPr>
      <w:r>
        <w:rPr>
          <w:rFonts w:ascii="Times New Roman"/>
          <w:b/>
          <w:i w:val="false"/>
          <w:color w:val="000000"/>
        </w:rPr>
        <w:t xml:space="preserve"> 2022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5 042 921,8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3 316 229,4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3 316 229,4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