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1ad4" w14:textId="d9b1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11/190-VІI "2022-2024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14 маусымдағы № 17/269-VII шешімі</w:t>
      </w:r>
    </w:p>
    <w:p>
      <w:pPr>
        <w:spacing w:after="0"/>
        <w:ind w:left="0"/>
        <w:jc w:val="both"/>
      </w:pPr>
      <w:bookmarkStart w:name="z4" w:id="0"/>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Жарма аудандық мәслихатының 2021 жылғы 28 желтоқсандағы № 11/190-VІI "2022-2024 жылдарға арналған Жарма ауданы Белтерек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50025,8 мың теңге, соның ішінде:</w:t>
      </w:r>
    </w:p>
    <w:p>
      <w:pPr>
        <w:spacing w:after="0"/>
        <w:ind w:left="0"/>
        <w:jc w:val="both"/>
      </w:pPr>
      <w:r>
        <w:rPr>
          <w:rFonts w:ascii="Times New Roman"/>
          <w:b w:val="false"/>
          <w:i w:val="false"/>
          <w:color w:val="000000"/>
          <w:sz w:val="28"/>
        </w:rPr>
        <w:t>
      салықтық түсімдер – 698,0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49327,8 мың теңге;</w:t>
      </w:r>
    </w:p>
    <w:p>
      <w:pPr>
        <w:spacing w:after="0"/>
        <w:ind w:left="0"/>
        <w:jc w:val="both"/>
      </w:pPr>
      <w:r>
        <w:rPr>
          <w:rFonts w:ascii="Times New Roman"/>
          <w:b w:val="false"/>
          <w:i w:val="false"/>
          <w:color w:val="000000"/>
          <w:sz w:val="28"/>
        </w:rPr>
        <w:t>
      2) шығындар – 50440,0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-414,2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414,2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414,2 мың теңге.";</w:t>
      </w:r>
    </w:p>
    <w:bookmarkStart w:name="z6"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2022 жылғы 14 маусымдағы </w:t>
            </w:r>
            <w:r>
              <w:br/>
            </w:r>
            <w:r>
              <w:rPr>
                <w:rFonts w:ascii="Times New Roman"/>
                <w:b w:val="false"/>
                <w:i w:val="false"/>
                <w:color w:val="000000"/>
                <w:sz w:val="20"/>
              </w:rPr>
              <w:t xml:space="preserve">№ 17/269-VIІ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11/190-VІI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Белтерек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