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bdd7" w14:textId="9b6b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2022 жылғы 24 наурыздағы № 20/8-VII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0"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1" w:id="1"/>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162863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4" w:id="3"/>
    <w:p>
      <w:pPr>
        <w:spacing w:after="0"/>
        <w:ind w:left="0"/>
        <w:jc w:val="both"/>
      </w:pPr>
      <w:r>
        <w:rPr>
          <w:rFonts w:ascii="Times New Roman"/>
          <w:b w:val="false"/>
          <w:i w:val="false"/>
          <w:color w:val="000000"/>
          <w:sz w:val="28"/>
        </w:rPr>
        <w:t>
      1)кірістер – 2 453 107,8 мың теңге, соның ішінде:</w:t>
      </w:r>
    </w:p>
    <w:bookmarkEnd w:id="3"/>
    <w:bookmarkStart w:name="z5" w:id="4"/>
    <w:p>
      <w:pPr>
        <w:spacing w:after="0"/>
        <w:ind w:left="0"/>
        <w:jc w:val="both"/>
      </w:pPr>
      <w:r>
        <w:rPr>
          <w:rFonts w:ascii="Times New Roman"/>
          <w:b w:val="false"/>
          <w:i w:val="false"/>
          <w:color w:val="000000"/>
          <w:sz w:val="28"/>
        </w:rPr>
        <w:t>
      салықтық түсімдер – 889 623,0 мың теңге;</w:t>
      </w:r>
    </w:p>
    <w:bookmarkEnd w:id="4"/>
    <w:bookmarkStart w:name="z6" w:id="5"/>
    <w:p>
      <w:pPr>
        <w:spacing w:after="0"/>
        <w:ind w:left="0"/>
        <w:jc w:val="both"/>
      </w:pPr>
      <w:r>
        <w:rPr>
          <w:rFonts w:ascii="Times New Roman"/>
          <w:b w:val="false"/>
          <w:i w:val="false"/>
          <w:color w:val="000000"/>
          <w:sz w:val="28"/>
        </w:rPr>
        <w:t>
      салықтық емес түсімдер – 7 346,0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 5 114,0 мың теңге;</w:t>
      </w:r>
    </w:p>
    <w:bookmarkEnd w:id="6"/>
    <w:bookmarkStart w:name="z8" w:id="7"/>
    <w:p>
      <w:pPr>
        <w:spacing w:after="0"/>
        <w:ind w:left="0"/>
        <w:jc w:val="both"/>
      </w:pPr>
      <w:r>
        <w:rPr>
          <w:rFonts w:ascii="Times New Roman"/>
          <w:b w:val="false"/>
          <w:i w:val="false"/>
          <w:color w:val="000000"/>
          <w:sz w:val="28"/>
        </w:rPr>
        <w:t>
      трансферттер түсімі – 1 551 024,8 мың теңге;</w:t>
      </w:r>
    </w:p>
    <w:bookmarkEnd w:id="7"/>
    <w:bookmarkStart w:name="z9" w:id="8"/>
    <w:p>
      <w:pPr>
        <w:spacing w:after="0"/>
        <w:ind w:left="0"/>
        <w:jc w:val="both"/>
      </w:pPr>
      <w:r>
        <w:rPr>
          <w:rFonts w:ascii="Times New Roman"/>
          <w:b w:val="false"/>
          <w:i w:val="false"/>
          <w:color w:val="000000"/>
          <w:sz w:val="28"/>
        </w:rPr>
        <w:t>
      2)шығындар – 2 662 948,1 мың теңге;</w:t>
      </w:r>
    </w:p>
    <w:bookmarkEnd w:id="8"/>
    <w:bookmarkStart w:name="z10" w:id="9"/>
    <w:p>
      <w:pPr>
        <w:spacing w:after="0"/>
        <w:ind w:left="0"/>
        <w:jc w:val="both"/>
      </w:pPr>
      <w:r>
        <w:rPr>
          <w:rFonts w:ascii="Times New Roman"/>
          <w:b w:val="false"/>
          <w:i w:val="false"/>
          <w:color w:val="000000"/>
          <w:sz w:val="28"/>
        </w:rPr>
        <w:t>
      3)таза бюджеттік кредиттеу – 35 015,0 мың теңге, соның ішінде:</w:t>
      </w:r>
    </w:p>
    <w:bookmarkEnd w:id="9"/>
    <w:bookmarkStart w:name="z11" w:id="10"/>
    <w:p>
      <w:pPr>
        <w:spacing w:after="0"/>
        <w:ind w:left="0"/>
        <w:jc w:val="both"/>
      </w:pPr>
      <w:r>
        <w:rPr>
          <w:rFonts w:ascii="Times New Roman"/>
          <w:b w:val="false"/>
          <w:i w:val="false"/>
          <w:color w:val="000000"/>
          <w:sz w:val="28"/>
        </w:rPr>
        <w:t>
      бюджеттік кредиттер – 82 701,0 мың теңге;</w:t>
      </w:r>
    </w:p>
    <w:bookmarkEnd w:id="10"/>
    <w:bookmarkStart w:name="z12" w:id="11"/>
    <w:p>
      <w:pPr>
        <w:spacing w:after="0"/>
        <w:ind w:left="0"/>
        <w:jc w:val="both"/>
      </w:pPr>
      <w:r>
        <w:rPr>
          <w:rFonts w:ascii="Times New Roman"/>
          <w:b w:val="false"/>
          <w:i w:val="false"/>
          <w:color w:val="000000"/>
          <w:sz w:val="28"/>
        </w:rPr>
        <w:t>
      бюджеттік кредиттерді өтеу – 47 686,0 мың теңге;</w:t>
      </w:r>
    </w:p>
    <w:bookmarkEnd w:id="11"/>
    <w:bookmarkStart w:name="z13" w:id="12"/>
    <w:p>
      <w:pPr>
        <w:spacing w:after="0"/>
        <w:ind w:left="0"/>
        <w:jc w:val="both"/>
      </w:pPr>
      <w:r>
        <w:rPr>
          <w:rFonts w:ascii="Times New Roman"/>
          <w:b w:val="false"/>
          <w:i w:val="false"/>
          <w:color w:val="000000"/>
          <w:sz w:val="28"/>
        </w:rPr>
        <w:t>
      4)қаржы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5)бюджет тапшылығы (профициті) – - 244 855,3 мың теңге;</w:t>
      </w:r>
    </w:p>
    <w:bookmarkEnd w:id="15"/>
    <w:bookmarkStart w:name="z17" w:id="16"/>
    <w:p>
      <w:pPr>
        <w:spacing w:after="0"/>
        <w:ind w:left="0"/>
        <w:jc w:val="both"/>
      </w:pPr>
      <w:r>
        <w:rPr>
          <w:rFonts w:ascii="Times New Roman"/>
          <w:b w:val="false"/>
          <w:i w:val="false"/>
          <w:color w:val="000000"/>
          <w:sz w:val="28"/>
        </w:rPr>
        <w:t>
      6)бюджет тапшылығын қаржыландыру (профицитін пайдалану) – 244 855,3 мың теңге;</w:t>
      </w:r>
    </w:p>
    <w:bookmarkEnd w:id="16"/>
    <w:bookmarkStart w:name="z18" w:id="17"/>
    <w:p>
      <w:pPr>
        <w:spacing w:after="0"/>
        <w:ind w:left="0"/>
        <w:jc w:val="both"/>
      </w:pPr>
      <w:r>
        <w:rPr>
          <w:rFonts w:ascii="Times New Roman"/>
          <w:b w:val="false"/>
          <w:i w:val="false"/>
          <w:color w:val="000000"/>
          <w:sz w:val="28"/>
        </w:rPr>
        <w:t>
      қарыздар түсімі – 82 701,0 мың теңге;</w:t>
      </w:r>
    </w:p>
    <w:bookmarkEnd w:id="17"/>
    <w:bookmarkStart w:name="z19" w:id="18"/>
    <w:p>
      <w:pPr>
        <w:spacing w:after="0"/>
        <w:ind w:left="0"/>
        <w:jc w:val="both"/>
      </w:pPr>
      <w:r>
        <w:rPr>
          <w:rFonts w:ascii="Times New Roman"/>
          <w:b w:val="false"/>
          <w:i w:val="false"/>
          <w:color w:val="000000"/>
          <w:sz w:val="28"/>
        </w:rPr>
        <w:t>
      қарыздарды өтеу – 47 686,0 мың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2"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24 наурыздағы</w:t>
            </w:r>
            <w:r>
              <w:br/>
            </w:r>
            <w:r>
              <w:rPr>
                <w:rFonts w:ascii="Times New Roman"/>
                <w:b w:val="false"/>
                <w:i w:val="false"/>
                <w:color w:val="000000"/>
                <w:sz w:val="20"/>
              </w:rPr>
              <w:t xml:space="preserve">№ 20/8-VII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17/3-VII шешіміне </w:t>
            </w:r>
            <w:r>
              <w:br/>
            </w:r>
            <w:r>
              <w:rPr>
                <w:rFonts w:ascii="Times New Roman"/>
                <w:b w:val="false"/>
                <w:i w:val="false"/>
                <w:color w:val="000000"/>
                <w:sz w:val="20"/>
              </w:rPr>
              <w:t>1 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Қазақстан Республикасы Үкіметінің2005 жылғы ___желтоқсандағы № ____қаулысынаҚОСЫМША.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2 662 948,1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24 наурыздағы</w:t>
            </w:r>
            <w:r>
              <w:br/>
            </w:r>
            <w:r>
              <w:rPr>
                <w:rFonts w:ascii="Times New Roman"/>
                <w:b w:val="false"/>
                <w:i w:val="false"/>
                <w:color w:val="000000"/>
                <w:sz w:val="20"/>
              </w:rPr>
              <w:t xml:space="preserve">№ 20/8-VII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17/3-VII шешіміне </w:t>
            </w:r>
            <w:r>
              <w:br/>
            </w:r>
            <w:r>
              <w:rPr>
                <w:rFonts w:ascii="Times New Roman"/>
                <w:b w:val="false"/>
                <w:i w:val="false"/>
                <w:color w:val="000000"/>
                <w:sz w:val="20"/>
              </w:rPr>
              <w:t>4 қосымша</w:t>
            </w:r>
          </w:p>
        </w:tc>
      </w:tr>
    </w:tbl>
    <w:bookmarkStart w:name="z36"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Қазақстан Республикасы Үкіметінің2005 жылғы ___желтоқсандағы № ____қаулысынаҚОСЫМША.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