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9dcb" w14:textId="5d39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2021 жылғы 24 желтоқсандағы № 9/2-VII "Риддер қаласының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2022 жылғы 18 қарашадағы № 21/2-VII шешімі</w:t>
      </w:r>
    </w:p>
    <w:p>
      <w:pPr>
        <w:spacing w:after="0"/>
        <w:ind w:left="0"/>
        <w:jc w:val="both"/>
      </w:pPr>
      <w:bookmarkStart w:name="z5" w:id="0"/>
      <w:r>
        <w:rPr>
          <w:rFonts w:ascii="Times New Roman"/>
          <w:b w:val="false"/>
          <w:i w:val="false"/>
          <w:color w:val="000000"/>
          <w:sz w:val="28"/>
        </w:rPr>
        <w:t>
      Риддер қалалық мәслихаты ШЕШTІ: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2021 жылғы 24 желтоқсандағы № 9/2-VII "Риддер қаласының 2022-2024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№162842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Риддер қаласының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8943313,2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5992362,0 мың теңге;</w:t>
      </w:r>
    </w:p>
    <w:bookmarkEnd w:id="4"/>
    <w:bookmarkStart w:name="z11" w:id="5"/>
    <w:p>
      <w:pPr>
        <w:spacing w:after="0"/>
        <w:ind w:left="0"/>
        <w:jc w:val="both"/>
      </w:pPr>
      <w:r>
        <w:rPr>
          <w:rFonts w:ascii="Times New Roman"/>
          <w:b w:val="false"/>
          <w:i w:val="false"/>
          <w:color w:val="000000"/>
          <w:sz w:val="28"/>
        </w:rPr>
        <w:t>
      салықтық емес түсімдер – 46234,0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63400,0 мың теңге;</w:t>
      </w:r>
    </w:p>
    <w:bookmarkEnd w:id="6"/>
    <w:bookmarkStart w:name="z13" w:id="7"/>
    <w:p>
      <w:pPr>
        <w:spacing w:after="0"/>
        <w:ind w:left="0"/>
        <w:jc w:val="both"/>
      </w:pPr>
      <w:r>
        <w:rPr>
          <w:rFonts w:ascii="Times New Roman"/>
          <w:b w:val="false"/>
          <w:i w:val="false"/>
          <w:color w:val="000000"/>
          <w:sz w:val="28"/>
        </w:rPr>
        <w:t>
      трансферттер түсімі – 2841317,2 мың теңге;</w:t>
      </w:r>
    </w:p>
    <w:bookmarkEnd w:id="7"/>
    <w:bookmarkStart w:name="z14" w:id="8"/>
    <w:p>
      <w:pPr>
        <w:spacing w:after="0"/>
        <w:ind w:left="0"/>
        <w:jc w:val="both"/>
      </w:pPr>
      <w:r>
        <w:rPr>
          <w:rFonts w:ascii="Times New Roman"/>
          <w:b w:val="false"/>
          <w:i w:val="false"/>
          <w:color w:val="000000"/>
          <w:sz w:val="28"/>
        </w:rPr>
        <w:t xml:space="preserve">
      2) шығындар – 10475770,6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- 1532457,4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1532457,4 мың теңге;</w:t>
      </w:r>
    </w:p>
    <w:bookmarkEnd w:id="16"/>
    <w:bookmarkStart w:name="z23" w:id="17"/>
    <w:p>
      <w:pPr>
        <w:spacing w:after="0"/>
        <w:ind w:left="0"/>
        <w:jc w:val="both"/>
      </w:pPr>
      <w:r>
        <w:rPr>
          <w:rFonts w:ascii="Times New Roman"/>
          <w:b w:val="false"/>
          <w:i w:val="false"/>
          <w:color w:val="000000"/>
          <w:sz w:val="28"/>
        </w:rPr>
        <w:t>
      қарыздар түсімі – 0,0 мың теңге;</w:t>
      </w:r>
    </w:p>
    <w:bookmarkEnd w:id="17"/>
    <w:bookmarkStart w:name="z24" w:id="18"/>
    <w:p>
      <w:pPr>
        <w:spacing w:after="0"/>
        <w:ind w:left="0"/>
        <w:jc w:val="both"/>
      </w:pPr>
      <w:r>
        <w:rPr>
          <w:rFonts w:ascii="Times New Roman"/>
          <w:b w:val="false"/>
          <w:i w:val="false"/>
          <w:color w:val="000000"/>
          <w:sz w:val="28"/>
        </w:rPr>
        <w:t>
      қарыздарды өтеу – 75948,0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1608405,4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"4. 2022 жылға қаланың жергілікті атқарушы органының резерві 138911 мың теңге мөлшерінде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"5. 2022 жылға арналған қалалық бюджетте облыстық бюджеттен берілетін ағымдағы нысаналы трансферттер 98670,0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"6. 2022 жылға арналған қалалық бюджетте облыстық бюджеттен берілетін нысаналы даму трансферттері 135157,7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"7. 2022 жылға арналған қалалық бюджетте республикалық бюджеттен берілетін ағымдағы нысаналы трансферттер 283203,5 мың теңге мөлшерінде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жаңа редакцияда жазылсын:</w:t>
      </w:r>
    </w:p>
    <w:bookmarkStart w:name="z35" w:id="24"/>
    <w:p>
      <w:pPr>
        <w:spacing w:after="0"/>
        <w:ind w:left="0"/>
        <w:jc w:val="both"/>
      </w:pPr>
      <w:r>
        <w:rPr>
          <w:rFonts w:ascii="Times New Roman"/>
          <w:b w:val="false"/>
          <w:i w:val="false"/>
          <w:color w:val="000000"/>
          <w:sz w:val="28"/>
        </w:rPr>
        <w:t>
      "7-1. 2022 жылға арналған қалалық бюджетте республикалық бюджеттен берілетін нысаналы даму трансферттері 1874778,0 мың теңге мөлшерінде көзделсін.";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жаңа редакцияда жазылсын:</w:t>
      </w:r>
    </w:p>
    <w:bookmarkStart w:name="z37" w:id="25"/>
    <w:p>
      <w:pPr>
        <w:spacing w:after="0"/>
        <w:ind w:left="0"/>
        <w:jc w:val="both"/>
      </w:pPr>
      <w:r>
        <w:rPr>
          <w:rFonts w:ascii="Times New Roman"/>
          <w:b w:val="false"/>
          <w:i w:val="false"/>
          <w:color w:val="000000"/>
          <w:sz w:val="28"/>
        </w:rPr>
        <w:t>
      "8-2. 2022 жылға арналған қалалық бюджетте Қазақстан Республикасының Ұлттық қорынан кепілдендірілген трансферт есебінен 189837,0 мың теңге мөлшерінде ағымдағы нысаналы трансферттер көзделсін.";</w:t>
      </w:r>
    </w:p>
    <w:bookmarkEnd w:id="25"/>
    <w:bookmarkStart w:name="z38"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9" w:id="2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2022 жылғы 18 қарашадағы</w:t>
            </w:r>
            <w:r>
              <w:br/>
            </w:r>
            <w:r>
              <w:rPr>
                <w:rFonts w:ascii="Times New Roman"/>
                <w:b w:val="false"/>
                <w:i w:val="false"/>
                <w:color w:val="000000"/>
                <w:sz w:val="20"/>
              </w:rPr>
              <w:t>№21/2-VII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9/2-VII шешіміне</w:t>
            </w:r>
            <w:r>
              <w:br/>
            </w:r>
            <w:r>
              <w:rPr>
                <w:rFonts w:ascii="Times New Roman"/>
                <w:b w:val="false"/>
                <w:i w:val="false"/>
                <w:color w:val="000000"/>
                <w:sz w:val="20"/>
              </w:rPr>
              <w:t>1 қосымша</w:t>
            </w:r>
          </w:p>
        </w:tc>
      </w:tr>
    </w:tbl>
    <w:bookmarkStart w:name="z43" w:id="28"/>
    <w:p>
      <w:pPr>
        <w:spacing w:after="0"/>
        <w:ind w:left="0"/>
        <w:jc w:val="left"/>
      </w:pPr>
      <w:r>
        <w:rPr>
          <w:rFonts w:ascii="Times New Roman"/>
          <w:b/>
          <w:i w:val="false"/>
          <w:color w:val="000000"/>
        </w:rPr>
        <w:t xml:space="preserve"> 2022 жылға арналған Риддер қаласының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10 475 770,6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