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363f" w14:textId="e153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2022-2024 жылдарға арналған бюджеті туралы" Семей қаласы мәслихатының 2021 жылғы 24 желтоқсандағы № 20/129-VІI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2022 жылғы 15 шілдедегі № 26/210-VII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Семей қаласының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қаласының 2022-2024 жылдарға арналған бюджеті туралы" Семей қаласы мәслихатының 2021 жылғы 24 желтоқсандағы № 20/129-VIІ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26223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"2022-2024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56 445 088,8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31 486 906,0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384 168,5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7 533 801,6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17 040 212,7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60 799 287,7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-153 692,3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58 978,7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212 671,0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-4 200 506,6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4 200 506,6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7 249 805,0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6 431 352,0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3 382 053,6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26/210-VII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20/129-VІI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56 445 088,8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31 486 906,0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18 038 331,0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5 302 539,0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12 735 792,0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9 345 758,0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9 345 758,0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3 438 673,0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2 258 665,0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384 168,5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тұлғаларға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308 391,7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308 391,7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7 533 801,6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7 083 801,6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7 083 801,6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17 040 212,7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17 040 208,5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17 040 208,5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60 799 287,7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620 198,2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583 883,1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193 815,7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7 098 946,0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4 394 189,0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4 009 686,0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22 142 915,7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13 591 329,8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13 140 968,5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11 133 863,6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4 963 052,9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4 646 166,1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978 118,6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2 105 055,2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1 402 986,3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3 588 533,0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3 588 533,0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1 258 317,6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2 112 998,5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1 470 360,6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436 735,3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219 386,3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9 754 769,1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7 379 798,2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7 379 798,2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2 511 492,7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4 711 184,9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2 374 970,9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2 374 970,9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1 429 184,6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1 104 691,8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15 338 437,3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15 338 437,3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15 338 437,3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14 292 833,0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-153 692,3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-4 200 506,6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4 200 506,6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7 249 805,0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6 431 352,0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3 382 053,6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