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2b4c" w14:textId="24a2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2023 жылға арналған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2022 жылғы 5 желтоқсандағы № 385 қаулысы. Күші жойылды - Түркістан облысы Сауран ауданы әкiмдiгiнiң 2023 жылғы 29 тамыздағы № 244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Сауран ауданы әкiмдiгiнiң 29.08.2023 № 244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бостылған адамдарды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2023 жылға квотасын белгілеуде Қазақстан Республикасының Еңбек Кодексінің 26-бабы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Е.Жанғазиевке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 белгіленетін Сауран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"Эргашов Эргаш Хасанұлы"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Сауран ауданы ауыл шаруашылығы өндірістік кооперативі "Тажихан-Ата"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SEM-BRAND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"DIVALUX"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ИСМАЙЛ-АТА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"Дәнмухаммед"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"Алайдар"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 белгіленетін Сауран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"Эргашов Эргаш Хасанұлы"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Сауран ауданы ауыл шаруашылығы өндірістік кооперативі "Тажихан-Ата"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SEM-BRAND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"DIVALUX"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"Дәнмухаммед"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"Алайдар"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қаулысына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белгіленетін Сауран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 әкімдігінің тұрғын үй-коммуналдық шаруашылығы, жолаушылар көлігі және автомобиль жолдары бөлімінің "Сауран қызмет"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